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96" w:rsidRPr="00630696" w:rsidRDefault="00630696" w:rsidP="00630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306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Офіційна робота: як сплата єдиного внеску гарантує </w:t>
      </w:r>
      <w:proofErr w:type="spellStart"/>
      <w:r w:rsidRPr="006306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соцзахист</w:t>
      </w:r>
      <w:proofErr w:type="spellEnd"/>
    </w:p>
    <w:p w:rsidR="00630696" w:rsidRDefault="00630696" w:rsidP="00630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proofErr w:type="spellStart"/>
      <w:r w:rsidRPr="0063069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Пресслужба</w:t>
      </w:r>
      <w:proofErr w:type="spellEnd"/>
      <w:r w:rsidRPr="006306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Державної податкової служби України, опубліковано 05 серпня 2025 о 09:20 </w:t>
      </w:r>
    </w:p>
    <w:p w:rsidR="00630696" w:rsidRDefault="00630696" w:rsidP="00630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630696" w:rsidRDefault="000137F6" w:rsidP="00630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hyperlink r:id="rId5" w:history="1">
        <w:r w:rsidR="00630696" w:rsidRPr="006B2B8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https://tax.gov.ua/media-tsentr/novini/920973.html</w:t>
        </w:r>
      </w:hyperlink>
    </w:p>
    <w:p w:rsidR="00630696" w:rsidRPr="00630696" w:rsidRDefault="00630696" w:rsidP="00630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630696" w:rsidRPr="00630696" w:rsidRDefault="00630696" w:rsidP="006306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730250" cy="730250"/>
            <wp:effectExtent l="19050" t="0" r="0" b="0"/>
            <wp:docPr id="2" name="Рисунок 1" descr="https://tax.gov.ua/data/material/000/788/920973/6891a1f7284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x.gov.ua/data/material/000/788/920973/6891a1f7284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39" cy="73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696" w:rsidRPr="00630696" w:rsidRDefault="00630696" w:rsidP="006306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06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Єдиний внесок, сплачений роботодавцем, забезпечує соціальний захист.  </w:t>
      </w:r>
    </w:p>
    <w:p w:rsidR="00630696" w:rsidRPr="00630696" w:rsidRDefault="00630696" w:rsidP="006306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06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Коли працівник працює офіційно, він має доступ до державних соціальних фондів, виплати з яких фінансуються через ЄСВ: </w:t>
      </w:r>
    </w:p>
    <w:p w:rsidR="00630696" w:rsidRPr="00630696" w:rsidRDefault="00630696" w:rsidP="006306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06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- 22 % від заробітної плати – основне джерело фінансування лікарняних, декретних і допомоги з безробіття. </w:t>
      </w:r>
    </w:p>
    <w:p w:rsidR="00630696" w:rsidRPr="00630696" w:rsidRDefault="00630696" w:rsidP="006306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06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 гарантує: </w:t>
      </w:r>
    </w:p>
    <w:p w:rsidR="00630696" w:rsidRPr="00630696" w:rsidRDefault="00630696" w:rsidP="006306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06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виплати лікарняних, у разі хвороби працівника; </w:t>
      </w:r>
    </w:p>
    <w:p w:rsidR="00630696" w:rsidRPr="00630696" w:rsidRDefault="00630696" w:rsidP="006306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06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виплати під час декретного лікарняного та декретної відпустки; </w:t>
      </w:r>
    </w:p>
    <w:p w:rsidR="00630696" w:rsidRPr="00630696" w:rsidRDefault="00630696" w:rsidP="006306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06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виплати у разі призупинення трудового договору чи втрати роботи; </w:t>
      </w:r>
    </w:p>
    <w:p w:rsidR="00630696" w:rsidRPr="00630696" w:rsidRDefault="00630696" w:rsidP="006306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06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зарахування страхового стажу для майбутньої пенсії. </w:t>
      </w:r>
    </w:p>
    <w:p w:rsidR="00630696" w:rsidRPr="00630696" w:rsidRDefault="00630696" w:rsidP="006306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06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Працівники, які працюють неофіційно, позбавляють себе цих виплат і гарантій, особливо у складних умовах воєнного стану. </w:t>
      </w:r>
    </w:p>
    <w:p w:rsidR="00736B7D" w:rsidRPr="00736B7D" w:rsidRDefault="00736B7D" w:rsidP="00736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36B7D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</w:t>
      </w:r>
      <w:r>
        <w:rPr>
          <w:rFonts w:ascii="Times New Roman" w:eastAsia="Times New Roman" w:hAnsi="Times New Roman"/>
          <w:color w:val="000000"/>
          <w:sz w:val="16"/>
          <w:szCs w:val="16"/>
        </w:rPr>
        <w:t xml:space="preserve">                   </w:t>
      </w:r>
      <w:r w:rsidRPr="00736B7D">
        <w:rPr>
          <w:rFonts w:ascii="Times New Roman" w:eastAsia="Times New Roman" w:hAnsi="Times New Roman" w:cs="Times New Roman"/>
          <w:color w:val="000000"/>
          <w:sz w:val="16"/>
          <w:szCs w:val="16"/>
        </w:rPr>
        <w:t>    </w:t>
      </w:r>
      <w:r>
        <w:rPr>
          <w:rFonts w:ascii="Times New Roman" w:eastAsia="Times New Roman" w:hAnsi="Times New Roman"/>
          <w:color w:val="000000"/>
          <w:sz w:val="16"/>
          <w:szCs w:val="16"/>
        </w:rPr>
        <w:t xml:space="preserve"> </w:t>
      </w:r>
      <w:r w:rsidRPr="00736B7D">
        <w:rPr>
          <w:rFonts w:ascii="Times New Roman" w:eastAsia="Times New Roman" w:hAnsi="Times New Roman" w:cs="Times New Roman"/>
          <w:color w:val="000000"/>
          <w:sz w:val="16"/>
          <w:szCs w:val="16"/>
        </w:rPr>
        <w:t>Відділ комунікацій з громадськістю</w:t>
      </w:r>
    </w:p>
    <w:p w:rsidR="00736B7D" w:rsidRPr="00736B7D" w:rsidRDefault="00736B7D" w:rsidP="00736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36B7D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                         управління інформаційної взаємодії</w:t>
      </w:r>
    </w:p>
    <w:p w:rsidR="00736B7D" w:rsidRPr="00736B7D" w:rsidRDefault="00736B7D" w:rsidP="00736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36B7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                                                              Головного управління ДПС </w:t>
      </w:r>
    </w:p>
    <w:p w:rsidR="00736B7D" w:rsidRPr="00736B7D" w:rsidRDefault="00736B7D" w:rsidP="00736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36B7D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             у Дніпропетровській області</w:t>
      </w:r>
    </w:p>
    <w:p w:rsidR="00210640" w:rsidRPr="00DE0783" w:rsidRDefault="00736B7D" w:rsidP="00736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36B7D">
        <w:rPr>
          <w:rFonts w:ascii="Times New Roman" w:eastAsia="Times New Roman" w:hAnsi="Times New Roman" w:cs="Times New Roman"/>
          <w:sz w:val="16"/>
          <w:szCs w:val="16"/>
          <w:lang w:eastAsia="uk-UA"/>
        </w:rPr>
        <w:t>                             </w:t>
      </w:r>
      <w:r>
        <w:rPr>
          <w:rFonts w:ascii="Times New Roman" w:eastAsia="Times New Roman" w:hAnsi="Times New Roman"/>
          <w:sz w:val="16"/>
          <w:szCs w:val="16"/>
          <w:lang w:eastAsia="uk-UA"/>
        </w:rPr>
        <w:t>                         </w:t>
      </w:r>
      <w:r w:rsidRPr="00736B7D">
        <w:rPr>
          <w:rFonts w:ascii="Times New Roman" w:eastAsia="Times New Roman" w:hAnsi="Times New Roman" w:cs="Times New Roman"/>
          <w:sz w:val="16"/>
          <w:szCs w:val="16"/>
          <w:lang w:eastAsia="uk-UA"/>
        </w:rPr>
        <w:t>(</w:t>
      </w:r>
      <w:proofErr w:type="spellStart"/>
      <w:r w:rsidRPr="00736B7D">
        <w:rPr>
          <w:rFonts w:ascii="Times New Roman" w:eastAsia="Times New Roman" w:hAnsi="Times New Roman" w:cs="Times New Roman"/>
          <w:sz w:val="16"/>
          <w:szCs w:val="16"/>
          <w:lang w:eastAsia="uk-UA"/>
        </w:rPr>
        <w:t>Кам’янський</w:t>
      </w:r>
      <w:proofErr w:type="spellEnd"/>
      <w:r w:rsidRPr="00736B7D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736B7D">
        <w:rPr>
          <w:rFonts w:ascii="Calibri" w:eastAsia="Calibri" w:hAnsi="Calibri" w:cs="Times New Roman"/>
          <w:sz w:val="16"/>
          <w:szCs w:val="16"/>
        </w:rPr>
        <w:t xml:space="preserve"> </w:t>
      </w:r>
      <w:r w:rsidRPr="00DE0783">
        <w:rPr>
          <w:rFonts w:ascii="Times New Roman" w:eastAsia="Times New Roman" w:hAnsi="Times New Roman" w:cs="Times New Roman"/>
          <w:color w:val="000000"/>
          <w:sz w:val="16"/>
          <w:szCs w:val="16"/>
        </w:rPr>
        <w:t>район)</w:t>
      </w:r>
    </w:p>
    <w:sectPr w:rsidR="00210640" w:rsidRPr="00DE0783" w:rsidSect="00C151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328E"/>
    <w:multiLevelType w:val="multilevel"/>
    <w:tmpl w:val="47B4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736B7D"/>
    <w:rsid w:val="000137F6"/>
    <w:rsid w:val="001533E6"/>
    <w:rsid w:val="001D529A"/>
    <w:rsid w:val="00210640"/>
    <w:rsid w:val="00250403"/>
    <w:rsid w:val="002F1F06"/>
    <w:rsid w:val="00341347"/>
    <w:rsid w:val="003A3B7A"/>
    <w:rsid w:val="003F6358"/>
    <w:rsid w:val="00480FBD"/>
    <w:rsid w:val="006044E1"/>
    <w:rsid w:val="00630696"/>
    <w:rsid w:val="0065006A"/>
    <w:rsid w:val="00736B7D"/>
    <w:rsid w:val="007646CB"/>
    <w:rsid w:val="00794A4C"/>
    <w:rsid w:val="007A08AA"/>
    <w:rsid w:val="008208FF"/>
    <w:rsid w:val="00864DAD"/>
    <w:rsid w:val="00883C4D"/>
    <w:rsid w:val="00893EAB"/>
    <w:rsid w:val="008A0CDA"/>
    <w:rsid w:val="00923E23"/>
    <w:rsid w:val="00937D1F"/>
    <w:rsid w:val="00962E67"/>
    <w:rsid w:val="00965025"/>
    <w:rsid w:val="009A0CBF"/>
    <w:rsid w:val="009F6A9A"/>
    <w:rsid w:val="00A1450D"/>
    <w:rsid w:val="00A3653A"/>
    <w:rsid w:val="00A646F9"/>
    <w:rsid w:val="00AB6B01"/>
    <w:rsid w:val="00C15164"/>
    <w:rsid w:val="00DE0783"/>
    <w:rsid w:val="00F11E0D"/>
    <w:rsid w:val="00FA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64"/>
  </w:style>
  <w:style w:type="paragraph" w:styleId="1">
    <w:name w:val="heading 1"/>
    <w:basedOn w:val="a"/>
    <w:link w:val="10"/>
    <w:uiPriority w:val="9"/>
    <w:qFormat/>
    <w:rsid w:val="00736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B7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736B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3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B7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E07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ax.gov.ua/media-tsentr/novini/9209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2025-08-05T06:41:00Z</dcterms:created>
  <dcterms:modified xsi:type="dcterms:W3CDTF">2025-08-05T06:41:00Z</dcterms:modified>
</cp:coreProperties>
</file>