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AC6F1E" w14:textId="1CD4DF4C" w:rsidR="002B2C35" w:rsidRPr="002019FF" w:rsidRDefault="002B2C35" w:rsidP="00ED262C">
      <w:pPr>
        <w:spacing w:after="0" w:line="240" w:lineRule="auto"/>
        <w:outlineLvl w:val="0"/>
        <w:rPr>
          <w:rFonts w:ascii="Times New Roman" w:eastAsia="Batang" w:hAnsi="Times New Roman"/>
          <w:b/>
          <w:sz w:val="28"/>
          <w:szCs w:val="28"/>
          <w:lang w:val="uk-UA" w:eastAsia="ru-RU"/>
        </w:rPr>
      </w:pPr>
    </w:p>
    <w:p w14:paraId="09DE873B" w14:textId="77777777" w:rsidR="004E1B2B" w:rsidRPr="002019FF" w:rsidRDefault="00620E1C" w:rsidP="004E1B2B">
      <w:pPr>
        <w:spacing w:after="0" w:line="240" w:lineRule="auto"/>
        <w:jc w:val="center"/>
        <w:outlineLvl w:val="0"/>
        <w:rPr>
          <w:rFonts w:ascii="Times New Roman" w:eastAsia="Batang" w:hAnsi="Times New Roman"/>
          <w:b/>
          <w:sz w:val="28"/>
          <w:szCs w:val="28"/>
          <w:lang w:val="uk-UA" w:eastAsia="ru-RU"/>
        </w:rPr>
      </w:pPr>
      <w:r w:rsidRPr="002019FF">
        <w:rPr>
          <w:rFonts w:ascii="Times New Roman" w:eastAsia="Batang" w:hAnsi="Times New Roman"/>
          <w:b/>
          <w:sz w:val="28"/>
          <w:szCs w:val="28"/>
          <w:lang w:val="uk-UA" w:eastAsia="ru-RU"/>
        </w:rPr>
        <w:t xml:space="preserve"> </w:t>
      </w:r>
      <w:r w:rsidR="004E1B2B">
        <w:rPr>
          <w:rFonts w:ascii="Times New Roman" w:eastAsia="Batang" w:hAnsi="Times New Roman"/>
          <w:b/>
          <w:sz w:val="28"/>
          <w:szCs w:val="28"/>
          <w:lang w:val="uk-UA" w:eastAsia="ru-RU"/>
        </w:rPr>
        <w:t>ПЕРЕЛІК</w:t>
      </w:r>
      <w:r w:rsidR="004E1B2B" w:rsidRPr="002019FF">
        <w:rPr>
          <w:rFonts w:ascii="Times New Roman" w:eastAsia="Batang" w:hAnsi="Times New Roman"/>
          <w:b/>
          <w:sz w:val="28"/>
          <w:szCs w:val="28"/>
          <w:lang w:val="uk-UA" w:eastAsia="ru-RU"/>
        </w:rPr>
        <w:t xml:space="preserve"> </w:t>
      </w:r>
    </w:p>
    <w:p w14:paraId="38F6A126" w14:textId="77777777" w:rsidR="004E1B2B" w:rsidRDefault="004E1B2B" w:rsidP="004E1B2B">
      <w:pPr>
        <w:spacing w:after="0" w:line="240" w:lineRule="auto"/>
        <w:jc w:val="center"/>
        <w:outlineLvl w:val="0"/>
        <w:rPr>
          <w:rFonts w:ascii="Times New Roman" w:eastAsia="Batang" w:hAnsi="Times New Roman"/>
          <w:b/>
          <w:sz w:val="28"/>
          <w:szCs w:val="28"/>
          <w:lang w:val="uk-UA" w:eastAsia="ru-RU"/>
        </w:rPr>
      </w:pPr>
      <w:r w:rsidRPr="002019FF">
        <w:rPr>
          <w:rFonts w:ascii="Times New Roman" w:eastAsia="Batang" w:hAnsi="Times New Roman"/>
          <w:sz w:val="28"/>
          <w:szCs w:val="28"/>
          <w:lang w:val="uk-UA" w:eastAsia="ru-RU"/>
        </w:rPr>
        <w:t xml:space="preserve"> </w:t>
      </w:r>
      <w:r>
        <w:rPr>
          <w:rFonts w:ascii="Times New Roman" w:eastAsia="Batang" w:hAnsi="Times New Roman"/>
          <w:b/>
          <w:sz w:val="28"/>
          <w:szCs w:val="28"/>
          <w:lang w:val="uk-UA" w:eastAsia="ru-RU"/>
        </w:rPr>
        <w:t xml:space="preserve">рішень позачергового засідання виконавчого комітету </w:t>
      </w:r>
    </w:p>
    <w:p w14:paraId="689109EA" w14:textId="77777777" w:rsidR="004E1B2B" w:rsidRDefault="004E1B2B" w:rsidP="004E1B2B">
      <w:pPr>
        <w:spacing w:after="0" w:line="240" w:lineRule="auto"/>
        <w:jc w:val="center"/>
        <w:outlineLvl w:val="0"/>
        <w:rPr>
          <w:rFonts w:ascii="Times New Roman" w:eastAsia="Batang" w:hAnsi="Times New Roman"/>
          <w:b/>
          <w:sz w:val="28"/>
          <w:szCs w:val="28"/>
          <w:lang w:val="uk-UA" w:eastAsia="ru-RU"/>
        </w:rPr>
      </w:pPr>
      <w:proofErr w:type="spellStart"/>
      <w:r>
        <w:rPr>
          <w:rFonts w:ascii="Times New Roman" w:eastAsia="Batang" w:hAnsi="Times New Roman"/>
          <w:b/>
          <w:sz w:val="28"/>
          <w:szCs w:val="28"/>
          <w:lang w:val="uk-UA" w:eastAsia="ru-RU"/>
        </w:rPr>
        <w:t>Марганецької</w:t>
      </w:r>
      <w:proofErr w:type="spellEnd"/>
      <w:r>
        <w:rPr>
          <w:rFonts w:ascii="Times New Roman" w:eastAsia="Batang" w:hAnsi="Times New Roman"/>
          <w:b/>
          <w:sz w:val="28"/>
          <w:szCs w:val="28"/>
          <w:lang w:val="uk-UA" w:eastAsia="ru-RU"/>
        </w:rPr>
        <w:t xml:space="preserve"> міської ради, які включені до</w:t>
      </w:r>
    </w:p>
    <w:p w14:paraId="1F36516B" w14:textId="1F98DD02" w:rsidR="004E1B2B" w:rsidRPr="000331A6" w:rsidRDefault="004E1B2B" w:rsidP="004E1B2B">
      <w:pPr>
        <w:spacing w:after="0" w:line="240" w:lineRule="auto"/>
        <w:jc w:val="center"/>
        <w:outlineLvl w:val="0"/>
        <w:rPr>
          <w:rFonts w:ascii="Times New Roman" w:eastAsia="Batang" w:hAnsi="Times New Roman"/>
          <w:sz w:val="28"/>
          <w:szCs w:val="28"/>
          <w:lang w:val="uk-UA" w:eastAsia="ru-RU"/>
        </w:rPr>
      </w:pPr>
      <w:r>
        <w:rPr>
          <w:rFonts w:ascii="Times New Roman" w:eastAsia="Batang" w:hAnsi="Times New Roman"/>
          <w:b/>
          <w:sz w:val="28"/>
          <w:szCs w:val="28"/>
          <w:lang w:val="uk-UA" w:eastAsia="ru-RU"/>
        </w:rPr>
        <w:t>протоколу</w:t>
      </w:r>
      <w:r>
        <w:rPr>
          <w:rFonts w:ascii="Times New Roman" w:eastAsia="Batang" w:hAnsi="Times New Roman"/>
          <w:sz w:val="28"/>
          <w:szCs w:val="28"/>
          <w:lang w:val="uk-UA" w:eastAsia="ru-RU"/>
        </w:rPr>
        <w:t xml:space="preserve"> </w:t>
      </w:r>
      <w:r w:rsidRPr="000331A6">
        <w:rPr>
          <w:rFonts w:ascii="Times New Roman" w:eastAsia="Batang" w:hAnsi="Times New Roman"/>
          <w:b/>
          <w:bCs/>
          <w:sz w:val="28"/>
          <w:szCs w:val="28"/>
          <w:lang w:val="uk-UA" w:eastAsia="ru-RU"/>
        </w:rPr>
        <w:t xml:space="preserve">№ </w:t>
      </w:r>
      <w:r>
        <w:rPr>
          <w:rFonts w:ascii="Times New Roman" w:eastAsia="Batang" w:hAnsi="Times New Roman"/>
          <w:b/>
          <w:bCs/>
          <w:sz w:val="28"/>
          <w:szCs w:val="28"/>
          <w:lang w:val="uk-UA" w:eastAsia="ru-RU"/>
        </w:rPr>
        <w:t>20</w:t>
      </w:r>
      <w:r>
        <w:rPr>
          <w:rFonts w:ascii="Times New Roman" w:eastAsia="Batang" w:hAnsi="Times New Roman"/>
          <w:sz w:val="28"/>
          <w:szCs w:val="28"/>
          <w:lang w:val="uk-UA" w:eastAsia="ru-RU"/>
        </w:rPr>
        <w:t xml:space="preserve"> </w:t>
      </w:r>
      <w:r w:rsidRPr="002019FF">
        <w:rPr>
          <w:rFonts w:ascii="Times New Roman" w:eastAsia="Batang" w:hAnsi="Times New Roman"/>
          <w:b/>
          <w:sz w:val="28"/>
          <w:szCs w:val="28"/>
          <w:lang w:val="uk-UA" w:eastAsia="ru-RU"/>
        </w:rPr>
        <w:t xml:space="preserve">від </w:t>
      </w:r>
      <w:r>
        <w:rPr>
          <w:rFonts w:ascii="Times New Roman" w:eastAsia="Batang" w:hAnsi="Times New Roman"/>
          <w:b/>
          <w:sz w:val="28"/>
          <w:szCs w:val="28"/>
          <w:lang w:val="uk-UA" w:eastAsia="ru-RU"/>
        </w:rPr>
        <w:t>20</w:t>
      </w:r>
      <w:r>
        <w:rPr>
          <w:rFonts w:ascii="Times New Roman" w:eastAsia="Batang" w:hAnsi="Times New Roman"/>
          <w:b/>
          <w:sz w:val="28"/>
          <w:szCs w:val="28"/>
          <w:lang w:val="en-US" w:eastAsia="ru-RU"/>
        </w:rPr>
        <w:t xml:space="preserve"> </w:t>
      </w:r>
      <w:r>
        <w:rPr>
          <w:rFonts w:ascii="Times New Roman" w:eastAsia="Batang" w:hAnsi="Times New Roman"/>
          <w:b/>
          <w:sz w:val="28"/>
          <w:szCs w:val="28"/>
          <w:lang w:val="uk-UA" w:eastAsia="ru-RU"/>
        </w:rPr>
        <w:t>листопада</w:t>
      </w:r>
      <w:r w:rsidRPr="002019FF">
        <w:rPr>
          <w:rFonts w:ascii="Times New Roman" w:eastAsia="Batang" w:hAnsi="Times New Roman"/>
          <w:b/>
          <w:sz w:val="28"/>
          <w:szCs w:val="28"/>
          <w:lang w:val="uk-UA" w:eastAsia="ru-RU"/>
        </w:rPr>
        <w:t xml:space="preserve"> 2025 року</w:t>
      </w:r>
      <w:r>
        <w:rPr>
          <w:rFonts w:ascii="Times New Roman" w:eastAsia="Batang" w:hAnsi="Times New Roman"/>
          <w:b/>
          <w:sz w:val="28"/>
          <w:szCs w:val="28"/>
          <w:lang w:val="uk-UA" w:eastAsia="ru-RU"/>
        </w:rPr>
        <w:t xml:space="preserve"> </w:t>
      </w:r>
    </w:p>
    <w:p w14:paraId="41450C75" w14:textId="01DE2F92" w:rsidR="00DE132F" w:rsidRPr="002019FF" w:rsidRDefault="00DE132F" w:rsidP="004E1B2B">
      <w:pPr>
        <w:spacing w:after="0" w:line="240" w:lineRule="auto"/>
        <w:jc w:val="center"/>
        <w:outlineLvl w:val="0"/>
        <w:rPr>
          <w:rFonts w:ascii="Times New Roman" w:eastAsia="Batang" w:hAnsi="Times New Roman"/>
          <w:b/>
          <w:sz w:val="28"/>
          <w:szCs w:val="28"/>
          <w:lang w:val="uk-UA" w:eastAsia="ru-RU"/>
        </w:rPr>
      </w:pP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8"/>
        <w:gridCol w:w="4500"/>
        <w:gridCol w:w="1134"/>
        <w:gridCol w:w="2410"/>
        <w:gridCol w:w="702"/>
      </w:tblGrid>
      <w:tr w:rsidR="004E1B2B" w:rsidRPr="002019FF" w14:paraId="25DC8FE4" w14:textId="51BEE97C" w:rsidTr="00F76DEC">
        <w:tc>
          <w:tcPr>
            <w:tcW w:w="598" w:type="dxa"/>
            <w:tcBorders>
              <w:top w:val="single" w:sz="4" w:space="0" w:color="auto"/>
              <w:left w:val="single" w:sz="4" w:space="0" w:color="auto"/>
              <w:bottom w:val="single" w:sz="4" w:space="0" w:color="auto"/>
              <w:right w:val="single" w:sz="4" w:space="0" w:color="auto"/>
            </w:tcBorders>
            <w:vAlign w:val="center"/>
            <w:hideMark/>
          </w:tcPr>
          <w:p w14:paraId="35079A35" w14:textId="77777777" w:rsidR="004E1B2B" w:rsidRPr="002019FF" w:rsidRDefault="004E1B2B" w:rsidP="004018B7">
            <w:pPr>
              <w:spacing w:after="0" w:line="276" w:lineRule="auto"/>
              <w:jc w:val="center"/>
              <w:outlineLvl w:val="0"/>
              <w:rPr>
                <w:rFonts w:ascii="Times New Roman" w:eastAsia="Batang" w:hAnsi="Times New Roman"/>
                <w:b/>
                <w:sz w:val="28"/>
                <w:szCs w:val="28"/>
                <w:lang w:val="uk-UA" w:eastAsia="ru-RU"/>
              </w:rPr>
            </w:pPr>
            <w:r w:rsidRPr="002019FF">
              <w:rPr>
                <w:rFonts w:ascii="Times New Roman" w:eastAsia="Batang" w:hAnsi="Times New Roman"/>
                <w:b/>
                <w:sz w:val="28"/>
                <w:szCs w:val="28"/>
                <w:lang w:val="uk-UA" w:eastAsia="ru-RU"/>
              </w:rPr>
              <w:t>№</w:t>
            </w:r>
          </w:p>
          <w:p w14:paraId="7FB3B556" w14:textId="77777777" w:rsidR="004E1B2B" w:rsidRPr="002019FF" w:rsidRDefault="004E1B2B" w:rsidP="004018B7">
            <w:pPr>
              <w:spacing w:after="0" w:line="276" w:lineRule="auto"/>
              <w:jc w:val="center"/>
              <w:outlineLvl w:val="0"/>
              <w:rPr>
                <w:rFonts w:ascii="Times New Roman" w:eastAsia="Batang" w:hAnsi="Times New Roman"/>
                <w:b/>
                <w:sz w:val="28"/>
                <w:szCs w:val="28"/>
                <w:lang w:val="uk-UA" w:eastAsia="ru-RU"/>
              </w:rPr>
            </w:pPr>
            <w:r w:rsidRPr="002019FF">
              <w:rPr>
                <w:rFonts w:ascii="Times New Roman" w:eastAsia="Batang" w:hAnsi="Times New Roman"/>
                <w:b/>
                <w:sz w:val="28"/>
                <w:szCs w:val="28"/>
                <w:lang w:val="uk-UA" w:eastAsia="ru-RU"/>
              </w:rPr>
              <w:t>з/п</w:t>
            </w:r>
          </w:p>
        </w:tc>
        <w:tc>
          <w:tcPr>
            <w:tcW w:w="4500" w:type="dxa"/>
            <w:tcBorders>
              <w:top w:val="single" w:sz="4" w:space="0" w:color="auto"/>
              <w:left w:val="single" w:sz="4" w:space="0" w:color="auto"/>
              <w:bottom w:val="single" w:sz="4" w:space="0" w:color="auto"/>
              <w:right w:val="single" w:sz="4" w:space="0" w:color="auto"/>
            </w:tcBorders>
            <w:vAlign w:val="center"/>
            <w:hideMark/>
          </w:tcPr>
          <w:p w14:paraId="2C4090C7" w14:textId="77777777" w:rsidR="004E1B2B" w:rsidRPr="002019FF" w:rsidRDefault="004E1B2B" w:rsidP="004018B7">
            <w:pPr>
              <w:spacing w:after="0" w:line="276" w:lineRule="auto"/>
              <w:jc w:val="center"/>
              <w:outlineLvl w:val="0"/>
              <w:rPr>
                <w:rFonts w:ascii="Times New Roman" w:eastAsia="Batang" w:hAnsi="Times New Roman"/>
                <w:b/>
                <w:sz w:val="28"/>
                <w:szCs w:val="28"/>
                <w:lang w:val="uk-UA" w:eastAsia="ru-RU"/>
              </w:rPr>
            </w:pPr>
            <w:r w:rsidRPr="002019FF">
              <w:rPr>
                <w:rFonts w:ascii="Times New Roman" w:eastAsia="Batang" w:hAnsi="Times New Roman"/>
                <w:b/>
                <w:sz w:val="28"/>
                <w:szCs w:val="28"/>
                <w:lang w:val="uk-UA" w:eastAsia="ru-RU"/>
              </w:rPr>
              <w:t xml:space="preserve">Назва рішення </w:t>
            </w:r>
          </w:p>
        </w:tc>
        <w:tc>
          <w:tcPr>
            <w:tcW w:w="1134" w:type="dxa"/>
            <w:tcBorders>
              <w:top w:val="single" w:sz="4" w:space="0" w:color="auto"/>
              <w:left w:val="single" w:sz="4" w:space="0" w:color="auto"/>
              <w:bottom w:val="single" w:sz="4" w:space="0" w:color="auto"/>
              <w:right w:val="single" w:sz="4" w:space="0" w:color="auto"/>
            </w:tcBorders>
          </w:tcPr>
          <w:p w14:paraId="703FDC81" w14:textId="77777777" w:rsidR="004E1B2B" w:rsidRDefault="004E1B2B" w:rsidP="004E1B2B">
            <w:pPr>
              <w:spacing w:after="0" w:line="276" w:lineRule="auto"/>
              <w:jc w:val="center"/>
              <w:outlineLvl w:val="0"/>
              <w:rPr>
                <w:rFonts w:ascii="Times New Roman" w:eastAsia="Batang" w:hAnsi="Times New Roman"/>
                <w:b/>
                <w:sz w:val="28"/>
                <w:szCs w:val="28"/>
                <w:lang w:val="uk-UA" w:eastAsia="ru-RU"/>
              </w:rPr>
            </w:pPr>
            <w:r w:rsidRPr="00CD2823">
              <w:rPr>
                <w:rFonts w:ascii="Times New Roman" w:eastAsia="Batang" w:hAnsi="Times New Roman"/>
                <w:b/>
                <w:sz w:val="28"/>
                <w:szCs w:val="28"/>
                <w:lang w:val="uk-UA" w:eastAsia="ru-RU"/>
              </w:rPr>
              <w:t xml:space="preserve">Індекс </w:t>
            </w:r>
            <w:proofErr w:type="spellStart"/>
            <w:r w:rsidRPr="00CD2823">
              <w:rPr>
                <w:rFonts w:ascii="Times New Roman" w:eastAsia="Batang" w:hAnsi="Times New Roman"/>
                <w:b/>
                <w:sz w:val="28"/>
                <w:szCs w:val="28"/>
                <w:lang w:val="uk-UA" w:eastAsia="ru-RU"/>
              </w:rPr>
              <w:t>рішен</w:t>
            </w:r>
            <w:proofErr w:type="spellEnd"/>
          </w:p>
          <w:p w14:paraId="63C7EE6F" w14:textId="5CFB32AE" w:rsidR="004E1B2B" w:rsidRPr="002019FF" w:rsidRDefault="004E1B2B" w:rsidP="004E1B2B">
            <w:pPr>
              <w:spacing w:after="0" w:line="276" w:lineRule="auto"/>
              <w:jc w:val="center"/>
              <w:outlineLvl w:val="0"/>
              <w:rPr>
                <w:rFonts w:ascii="Times New Roman" w:eastAsia="Batang" w:hAnsi="Times New Roman"/>
                <w:b/>
                <w:sz w:val="28"/>
                <w:szCs w:val="28"/>
                <w:lang w:val="uk-UA" w:eastAsia="ru-RU"/>
              </w:rPr>
            </w:pPr>
            <w:r w:rsidRPr="00CD2823">
              <w:rPr>
                <w:rFonts w:ascii="Times New Roman" w:eastAsia="Batang" w:hAnsi="Times New Roman"/>
                <w:b/>
                <w:sz w:val="28"/>
                <w:szCs w:val="28"/>
                <w:lang w:val="uk-UA" w:eastAsia="ru-RU"/>
              </w:rPr>
              <w:t>ня</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1E8A32F" w14:textId="77777777" w:rsidR="00F76DEC" w:rsidRPr="00CD2823" w:rsidRDefault="00F76DEC" w:rsidP="00F76DEC">
            <w:pPr>
              <w:spacing w:after="0" w:line="276" w:lineRule="auto"/>
              <w:jc w:val="center"/>
              <w:outlineLvl w:val="0"/>
              <w:rPr>
                <w:rFonts w:ascii="Times New Roman" w:eastAsia="Batang" w:hAnsi="Times New Roman"/>
                <w:b/>
                <w:sz w:val="28"/>
                <w:szCs w:val="28"/>
                <w:lang w:val="uk-UA" w:eastAsia="ru-RU"/>
              </w:rPr>
            </w:pPr>
            <w:proofErr w:type="spellStart"/>
            <w:r w:rsidRPr="00CD2823">
              <w:rPr>
                <w:rFonts w:ascii="Times New Roman" w:eastAsia="Batang" w:hAnsi="Times New Roman"/>
                <w:b/>
                <w:sz w:val="28"/>
                <w:szCs w:val="28"/>
                <w:lang w:val="uk-UA" w:eastAsia="ru-RU"/>
              </w:rPr>
              <w:t>Відповідаль</w:t>
            </w:r>
            <w:r>
              <w:rPr>
                <w:rFonts w:ascii="Times New Roman" w:eastAsia="Batang" w:hAnsi="Times New Roman"/>
                <w:b/>
                <w:sz w:val="28"/>
                <w:szCs w:val="28"/>
                <w:lang w:val="uk-UA" w:eastAsia="ru-RU"/>
              </w:rPr>
              <w:t>-</w:t>
            </w:r>
            <w:r w:rsidRPr="00CD2823">
              <w:rPr>
                <w:rFonts w:ascii="Times New Roman" w:eastAsia="Batang" w:hAnsi="Times New Roman"/>
                <w:b/>
                <w:sz w:val="28"/>
                <w:szCs w:val="28"/>
                <w:lang w:val="uk-UA" w:eastAsia="ru-RU"/>
              </w:rPr>
              <w:t>ність</w:t>
            </w:r>
            <w:proofErr w:type="spellEnd"/>
            <w:r w:rsidRPr="00CD2823">
              <w:rPr>
                <w:rFonts w:ascii="Times New Roman" w:eastAsia="Batang" w:hAnsi="Times New Roman"/>
                <w:b/>
                <w:sz w:val="28"/>
                <w:szCs w:val="28"/>
                <w:lang w:val="uk-UA" w:eastAsia="ru-RU"/>
              </w:rPr>
              <w:t>,</w:t>
            </w:r>
          </w:p>
          <w:p w14:paraId="43FEED25" w14:textId="64C9141E" w:rsidR="004E1B2B" w:rsidRPr="002019FF" w:rsidRDefault="00F76DEC" w:rsidP="00F76DEC">
            <w:pPr>
              <w:spacing w:after="0" w:line="276" w:lineRule="auto"/>
              <w:jc w:val="center"/>
              <w:outlineLvl w:val="0"/>
              <w:rPr>
                <w:rFonts w:ascii="Times New Roman" w:eastAsia="Batang" w:hAnsi="Times New Roman"/>
                <w:b/>
                <w:sz w:val="28"/>
                <w:szCs w:val="28"/>
                <w:lang w:val="uk-UA" w:eastAsia="ru-RU"/>
              </w:rPr>
            </w:pPr>
            <w:r w:rsidRPr="00CD2823">
              <w:rPr>
                <w:rFonts w:ascii="Times New Roman" w:eastAsia="Batang" w:hAnsi="Times New Roman"/>
                <w:b/>
                <w:sz w:val="28"/>
                <w:szCs w:val="28"/>
                <w:lang w:val="uk-UA" w:eastAsia="ru-RU"/>
              </w:rPr>
              <w:t>контроль</w:t>
            </w:r>
            <w:r w:rsidR="004E1B2B" w:rsidRPr="002019FF">
              <w:rPr>
                <w:rFonts w:ascii="Times New Roman" w:eastAsia="Batang" w:hAnsi="Times New Roman"/>
                <w:b/>
                <w:sz w:val="28"/>
                <w:szCs w:val="28"/>
                <w:lang w:val="uk-UA" w:eastAsia="ru-RU"/>
              </w:rPr>
              <w:t xml:space="preserve"> </w:t>
            </w:r>
          </w:p>
        </w:tc>
        <w:tc>
          <w:tcPr>
            <w:tcW w:w="702" w:type="dxa"/>
            <w:tcBorders>
              <w:top w:val="single" w:sz="4" w:space="0" w:color="auto"/>
              <w:left w:val="single" w:sz="4" w:space="0" w:color="auto"/>
              <w:bottom w:val="single" w:sz="4" w:space="0" w:color="auto"/>
              <w:right w:val="single" w:sz="4" w:space="0" w:color="auto"/>
            </w:tcBorders>
          </w:tcPr>
          <w:p w14:paraId="6ECEAFAA" w14:textId="77777777" w:rsidR="00F76DEC" w:rsidRPr="00CD2823" w:rsidRDefault="00F76DEC" w:rsidP="00F76DEC">
            <w:pPr>
              <w:spacing w:after="0" w:line="276" w:lineRule="auto"/>
              <w:jc w:val="center"/>
              <w:outlineLvl w:val="0"/>
              <w:rPr>
                <w:rFonts w:ascii="Times New Roman" w:eastAsia="Batang" w:hAnsi="Times New Roman"/>
                <w:b/>
                <w:sz w:val="28"/>
                <w:szCs w:val="28"/>
                <w:lang w:val="uk-UA" w:eastAsia="ru-RU"/>
              </w:rPr>
            </w:pPr>
            <w:r w:rsidRPr="00CD2823">
              <w:rPr>
                <w:rFonts w:ascii="Times New Roman" w:eastAsia="Batang" w:hAnsi="Times New Roman"/>
                <w:b/>
                <w:sz w:val="28"/>
                <w:szCs w:val="28"/>
                <w:lang w:val="uk-UA" w:eastAsia="ru-RU"/>
              </w:rPr>
              <w:t>№</w:t>
            </w:r>
          </w:p>
          <w:p w14:paraId="2410220D" w14:textId="0A36003A" w:rsidR="004E1B2B" w:rsidRPr="002019FF" w:rsidRDefault="00F76DEC" w:rsidP="00F76DEC">
            <w:pPr>
              <w:spacing w:after="0" w:line="276" w:lineRule="auto"/>
              <w:jc w:val="center"/>
              <w:outlineLvl w:val="0"/>
              <w:rPr>
                <w:rFonts w:ascii="Times New Roman" w:eastAsia="Batang" w:hAnsi="Times New Roman"/>
                <w:b/>
                <w:sz w:val="28"/>
                <w:szCs w:val="28"/>
                <w:lang w:val="uk-UA" w:eastAsia="ru-RU"/>
              </w:rPr>
            </w:pPr>
            <w:proofErr w:type="spellStart"/>
            <w:r w:rsidRPr="00CD2823">
              <w:rPr>
                <w:rFonts w:ascii="Times New Roman" w:eastAsia="Batang" w:hAnsi="Times New Roman"/>
                <w:b/>
                <w:sz w:val="28"/>
                <w:szCs w:val="28"/>
                <w:lang w:val="uk-UA" w:eastAsia="ru-RU"/>
              </w:rPr>
              <w:t>стор</w:t>
            </w:r>
            <w:proofErr w:type="spellEnd"/>
            <w:r>
              <w:rPr>
                <w:rFonts w:ascii="Times New Roman" w:eastAsia="Batang" w:hAnsi="Times New Roman"/>
                <w:b/>
                <w:sz w:val="28"/>
                <w:szCs w:val="28"/>
                <w:lang w:val="uk-UA" w:eastAsia="ru-RU"/>
              </w:rPr>
              <w:t>.</w:t>
            </w:r>
          </w:p>
        </w:tc>
      </w:tr>
      <w:tr w:rsidR="004E1B2B" w:rsidRPr="002019FF" w14:paraId="02CC1332" w14:textId="19F704B2" w:rsidTr="00F76DEC">
        <w:tc>
          <w:tcPr>
            <w:tcW w:w="598" w:type="dxa"/>
            <w:tcBorders>
              <w:top w:val="single" w:sz="4" w:space="0" w:color="auto"/>
              <w:left w:val="single" w:sz="4" w:space="0" w:color="auto"/>
              <w:bottom w:val="single" w:sz="4" w:space="0" w:color="auto"/>
              <w:right w:val="single" w:sz="4" w:space="0" w:color="auto"/>
            </w:tcBorders>
            <w:vAlign w:val="center"/>
            <w:hideMark/>
          </w:tcPr>
          <w:p w14:paraId="1988E370" w14:textId="77777777" w:rsidR="004E1B2B" w:rsidRPr="002019FF" w:rsidRDefault="004E1B2B" w:rsidP="004018B7">
            <w:pPr>
              <w:spacing w:after="0" w:line="276" w:lineRule="auto"/>
              <w:jc w:val="center"/>
              <w:outlineLvl w:val="0"/>
              <w:rPr>
                <w:rFonts w:ascii="Times New Roman" w:eastAsia="Batang" w:hAnsi="Times New Roman"/>
                <w:b/>
                <w:sz w:val="28"/>
                <w:szCs w:val="28"/>
                <w:lang w:val="uk-UA" w:eastAsia="ru-RU"/>
              </w:rPr>
            </w:pPr>
            <w:r w:rsidRPr="002019FF">
              <w:rPr>
                <w:rFonts w:ascii="Times New Roman" w:eastAsia="Batang" w:hAnsi="Times New Roman"/>
                <w:b/>
                <w:sz w:val="28"/>
                <w:szCs w:val="28"/>
                <w:lang w:val="uk-UA" w:eastAsia="ru-RU"/>
              </w:rPr>
              <w:t>1</w:t>
            </w:r>
          </w:p>
        </w:tc>
        <w:tc>
          <w:tcPr>
            <w:tcW w:w="4500" w:type="dxa"/>
            <w:tcBorders>
              <w:top w:val="single" w:sz="4" w:space="0" w:color="auto"/>
              <w:left w:val="single" w:sz="4" w:space="0" w:color="auto"/>
              <w:bottom w:val="single" w:sz="4" w:space="0" w:color="auto"/>
              <w:right w:val="single" w:sz="4" w:space="0" w:color="auto"/>
            </w:tcBorders>
            <w:vAlign w:val="center"/>
            <w:hideMark/>
          </w:tcPr>
          <w:p w14:paraId="338A0FB6" w14:textId="77777777" w:rsidR="004E1B2B" w:rsidRPr="002019FF" w:rsidRDefault="004E1B2B" w:rsidP="004018B7">
            <w:pPr>
              <w:spacing w:after="0" w:line="276" w:lineRule="auto"/>
              <w:jc w:val="center"/>
              <w:outlineLvl w:val="0"/>
              <w:rPr>
                <w:rFonts w:ascii="Times New Roman" w:eastAsia="Batang" w:hAnsi="Times New Roman"/>
                <w:b/>
                <w:sz w:val="28"/>
                <w:szCs w:val="28"/>
                <w:lang w:val="uk-UA" w:eastAsia="ru-RU"/>
              </w:rPr>
            </w:pPr>
            <w:r w:rsidRPr="002019FF">
              <w:rPr>
                <w:rFonts w:ascii="Times New Roman" w:eastAsia="Batang" w:hAnsi="Times New Roman"/>
                <w:b/>
                <w:sz w:val="28"/>
                <w:szCs w:val="28"/>
                <w:lang w:val="uk-UA" w:eastAsia="ru-RU"/>
              </w:rPr>
              <w:t>2</w:t>
            </w:r>
          </w:p>
        </w:tc>
        <w:tc>
          <w:tcPr>
            <w:tcW w:w="1134" w:type="dxa"/>
            <w:tcBorders>
              <w:top w:val="single" w:sz="4" w:space="0" w:color="auto"/>
              <w:left w:val="single" w:sz="4" w:space="0" w:color="auto"/>
              <w:bottom w:val="single" w:sz="4" w:space="0" w:color="auto"/>
              <w:right w:val="single" w:sz="4" w:space="0" w:color="auto"/>
            </w:tcBorders>
          </w:tcPr>
          <w:p w14:paraId="5D1721F1" w14:textId="46635F9B" w:rsidR="004E1B2B" w:rsidRPr="002019FF" w:rsidRDefault="004E1B2B" w:rsidP="004018B7">
            <w:pPr>
              <w:spacing w:after="0" w:line="276" w:lineRule="auto"/>
              <w:jc w:val="center"/>
              <w:outlineLvl w:val="0"/>
              <w:rPr>
                <w:rFonts w:ascii="Times New Roman" w:eastAsia="Batang" w:hAnsi="Times New Roman"/>
                <w:b/>
                <w:sz w:val="28"/>
                <w:szCs w:val="28"/>
                <w:lang w:val="uk-UA" w:eastAsia="ru-RU"/>
              </w:rPr>
            </w:pPr>
            <w:r>
              <w:rPr>
                <w:rFonts w:ascii="Times New Roman" w:eastAsia="Batang" w:hAnsi="Times New Roman"/>
                <w:b/>
                <w:sz w:val="28"/>
                <w:szCs w:val="28"/>
                <w:lang w:val="uk-UA" w:eastAsia="ru-RU"/>
              </w:rPr>
              <w:t>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28992A8" w14:textId="54DE1802" w:rsidR="004E1B2B" w:rsidRPr="002019FF" w:rsidRDefault="004E1B2B" w:rsidP="004018B7">
            <w:pPr>
              <w:spacing w:after="0" w:line="276" w:lineRule="auto"/>
              <w:jc w:val="center"/>
              <w:outlineLvl w:val="0"/>
              <w:rPr>
                <w:rFonts w:ascii="Times New Roman" w:eastAsia="Batang" w:hAnsi="Times New Roman"/>
                <w:b/>
                <w:sz w:val="28"/>
                <w:szCs w:val="28"/>
                <w:lang w:val="uk-UA" w:eastAsia="ru-RU"/>
              </w:rPr>
            </w:pPr>
            <w:r>
              <w:rPr>
                <w:rFonts w:ascii="Times New Roman" w:eastAsia="Batang" w:hAnsi="Times New Roman"/>
                <w:b/>
                <w:sz w:val="28"/>
                <w:szCs w:val="28"/>
                <w:lang w:val="uk-UA" w:eastAsia="ru-RU"/>
              </w:rPr>
              <w:t>4</w:t>
            </w:r>
          </w:p>
        </w:tc>
        <w:tc>
          <w:tcPr>
            <w:tcW w:w="702" w:type="dxa"/>
            <w:tcBorders>
              <w:top w:val="single" w:sz="4" w:space="0" w:color="auto"/>
              <w:left w:val="single" w:sz="4" w:space="0" w:color="auto"/>
              <w:bottom w:val="single" w:sz="4" w:space="0" w:color="auto"/>
              <w:right w:val="single" w:sz="4" w:space="0" w:color="auto"/>
            </w:tcBorders>
          </w:tcPr>
          <w:p w14:paraId="347BEE71" w14:textId="674BF63E" w:rsidR="004E1B2B" w:rsidRPr="002019FF" w:rsidRDefault="004E1B2B" w:rsidP="004018B7">
            <w:pPr>
              <w:spacing w:after="0" w:line="276" w:lineRule="auto"/>
              <w:jc w:val="center"/>
              <w:outlineLvl w:val="0"/>
              <w:rPr>
                <w:rFonts w:ascii="Times New Roman" w:eastAsia="Batang" w:hAnsi="Times New Roman"/>
                <w:b/>
                <w:sz w:val="28"/>
                <w:szCs w:val="28"/>
                <w:lang w:val="uk-UA" w:eastAsia="ru-RU"/>
              </w:rPr>
            </w:pPr>
            <w:r>
              <w:rPr>
                <w:rFonts w:ascii="Times New Roman" w:eastAsia="Batang" w:hAnsi="Times New Roman"/>
                <w:b/>
                <w:sz w:val="28"/>
                <w:szCs w:val="28"/>
                <w:lang w:val="uk-UA" w:eastAsia="ru-RU"/>
              </w:rPr>
              <w:t>5</w:t>
            </w:r>
          </w:p>
        </w:tc>
      </w:tr>
      <w:tr w:rsidR="004E1B2B" w:rsidRPr="007C5900" w14:paraId="05604A4A" w14:textId="11772D5C" w:rsidTr="00F76DEC">
        <w:trPr>
          <w:trHeight w:val="699"/>
        </w:trPr>
        <w:tc>
          <w:tcPr>
            <w:tcW w:w="598" w:type="dxa"/>
            <w:tcBorders>
              <w:top w:val="single" w:sz="4" w:space="0" w:color="auto"/>
              <w:left w:val="single" w:sz="4" w:space="0" w:color="auto"/>
              <w:bottom w:val="single" w:sz="4" w:space="0" w:color="auto"/>
              <w:right w:val="single" w:sz="4" w:space="0" w:color="auto"/>
            </w:tcBorders>
            <w:vAlign w:val="center"/>
          </w:tcPr>
          <w:p w14:paraId="10CE9264" w14:textId="77777777" w:rsidR="004E1B2B" w:rsidRPr="002019FF" w:rsidRDefault="004E1B2B" w:rsidP="004018B7">
            <w:pPr>
              <w:spacing w:after="0" w:line="276" w:lineRule="auto"/>
              <w:jc w:val="center"/>
              <w:outlineLvl w:val="0"/>
              <w:rPr>
                <w:rFonts w:ascii="Times New Roman" w:eastAsia="Batang" w:hAnsi="Times New Roman"/>
                <w:bCs/>
                <w:sz w:val="28"/>
                <w:szCs w:val="28"/>
                <w:lang w:val="uk-UA" w:eastAsia="ru-RU"/>
              </w:rPr>
            </w:pPr>
            <w:r>
              <w:rPr>
                <w:rFonts w:ascii="Times New Roman" w:eastAsia="Batang" w:hAnsi="Times New Roman"/>
                <w:bCs/>
                <w:sz w:val="28"/>
                <w:szCs w:val="28"/>
                <w:lang w:val="uk-UA" w:eastAsia="ru-RU"/>
              </w:rPr>
              <w:t>1</w:t>
            </w:r>
          </w:p>
        </w:tc>
        <w:tc>
          <w:tcPr>
            <w:tcW w:w="4500" w:type="dxa"/>
            <w:tcBorders>
              <w:top w:val="single" w:sz="4" w:space="0" w:color="auto"/>
              <w:left w:val="single" w:sz="4" w:space="0" w:color="auto"/>
              <w:bottom w:val="single" w:sz="4" w:space="0" w:color="auto"/>
              <w:right w:val="single" w:sz="4" w:space="0" w:color="auto"/>
            </w:tcBorders>
            <w:vAlign w:val="center"/>
          </w:tcPr>
          <w:p w14:paraId="5FD2B53B" w14:textId="021B30F4" w:rsidR="004E1B2B" w:rsidRPr="002019FF" w:rsidRDefault="004E1B2B" w:rsidP="007B1D87">
            <w:pPr>
              <w:spacing w:after="0" w:line="240" w:lineRule="auto"/>
              <w:jc w:val="both"/>
              <w:rPr>
                <w:rFonts w:ascii="Times New Roman" w:eastAsia="Times New Roman" w:hAnsi="Times New Roman"/>
                <w:iCs/>
                <w:sz w:val="28"/>
                <w:szCs w:val="28"/>
                <w:lang w:val="uk-UA" w:eastAsia="ru-RU"/>
              </w:rPr>
            </w:pPr>
            <w:r w:rsidRPr="002019FF">
              <w:rPr>
                <w:rFonts w:ascii="Times New Roman" w:hAnsi="Times New Roman"/>
                <w:iCs/>
                <w:sz w:val="28"/>
                <w:szCs w:val="28"/>
                <w:lang w:val="uk-UA"/>
              </w:rPr>
              <w:t>Про</w:t>
            </w:r>
            <w:r>
              <w:rPr>
                <w:rFonts w:ascii="Times New Roman" w:hAnsi="Times New Roman"/>
                <w:iCs/>
                <w:sz w:val="28"/>
                <w:szCs w:val="28"/>
                <w:lang w:val="uk-UA"/>
              </w:rPr>
              <w:t xml:space="preserve"> намір передачі в оренду об’єкту комунальної власності територіальної громади м. Марганця </w:t>
            </w:r>
            <w:r w:rsidR="00227528">
              <w:rPr>
                <w:rFonts w:ascii="Times New Roman" w:hAnsi="Times New Roman"/>
                <w:iCs/>
                <w:sz w:val="28"/>
                <w:szCs w:val="28"/>
                <w:lang w:val="uk-UA"/>
              </w:rPr>
              <w:t xml:space="preserve"> </w:t>
            </w:r>
          </w:p>
        </w:tc>
        <w:tc>
          <w:tcPr>
            <w:tcW w:w="1134" w:type="dxa"/>
            <w:tcBorders>
              <w:left w:val="single" w:sz="4" w:space="0" w:color="auto"/>
              <w:right w:val="single" w:sz="4" w:space="0" w:color="auto"/>
            </w:tcBorders>
          </w:tcPr>
          <w:p w14:paraId="0B9C606A" w14:textId="14672DA3" w:rsidR="004E1B2B" w:rsidRDefault="00B67BE8" w:rsidP="007510E7">
            <w:pPr>
              <w:spacing w:after="0" w:line="276" w:lineRule="auto"/>
              <w:jc w:val="center"/>
              <w:rPr>
                <w:rFonts w:ascii="Times New Roman" w:eastAsia="Batang" w:hAnsi="Times New Roman"/>
                <w:sz w:val="28"/>
                <w:szCs w:val="28"/>
                <w:lang w:val="uk-UA" w:eastAsia="ru-RU"/>
              </w:rPr>
            </w:pPr>
            <w:r>
              <w:rPr>
                <w:rFonts w:ascii="Times New Roman" w:eastAsia="Batang" w:hAnsi="Times New Roman"/>
                <w:sz w:val="28"/>
                <w:szCs w:val="28"/>
                <w:lang w:val="uk-UA" w:eastAsia="ru-RU"/>
              </w:rPr>
              <w:t>759</w:t>
            </w:r>
          </w:p>
        </w:tc>
        <w:tc>
          <w:tcPr>
            <w:tcW w:w="2410" w:type="dxa"/>
            <w:vMerge w:val="restart"/>
            <w:tcBorders>
              <w:left w:val="single" w:sz="4" w:space="0" w:color="auto"/>
              <w:right w:val="single" w:sz="4" w:space="0" w:color="auto"/>
            </w:tcBorders>
            <w:vAlign w:val="center"/>
          </w:tcPr>
          <w:p w14:paraId="3CAA06B8" w14:textId="5B7DFE94" w:rsidR="004E1B2B" w:rsidRPr="002019FF" w:rsidRDefault="004E1B2B" w:rsidP="007510E7">
            <w:pPr>
              <w:spacing w:after="0" w:line="276" w:lineRule="auto"/>
              <w:jc w:val="center"/>
              <w:rPr>
                <w:rFonts w:ascii="Times New Roman" w:eastAsia="Batang" w:hAnsi="Times New Roman"/>
                <w:sz w:val="28"/>
                <w:szCs w:val="28"/>
                <w:lang w:val="uk-UA" w:eastAsia="ru-RU"/>
              </w:rPr>
            </w:pPr>
            <w:r>
              <w:rPr>
                <w:rFonts w:ascii="Times New Roman" w:eastAsia="Batang" w:hAnsi="Times New Roman"/>
                <w:sz w:val="28"/>
                <w:szCs w:val="28"/>
                <w:lang w:val="uk-UA" w:eastAsia="ru-RU"/>
              </w:rPr>
              <w:t xml:space="preserve"> </w:t>
            </w:r>
          </w:p>
          <w:p w14:paraId="317F8D66" w14:textId="61D08D6B" w:rsidR="004E1B2B" w:rsidRPr="002019FF" w:rsidRDefault="004E1B2B" w:rsidP="00B16EA4">
            <w:pPr>
              <w:spacing w:after="0" w:line="276" w:lineRule="auto"/>
              <w:rPr>
                <w:rFonts w:ascii="Times New Roman" w:eastAsia="Batang" w:hAnsi="Times New Roman"/>
                <w:sz w:val="28"/>
                <w:szCs w:val="28"/>
                <w:lang w:val="uk-UA" w:eastAsia="ru-RU"/>
              </w:rPr>
            </w:pPr>
            <w:r w:rsidRPr="002019FF">
              <w:rPr>
                <w:rFonts w:ascii="Times New Roman" w:eastAsia="Batang" w:hAnsi="Times New Roman"/>
                <w:sz w:val="28"/>
                <w:szCs w:val="28"/>
                <w:lang w:val="uk-UA" w:eastAsia="ru-RU"/>
              </w:rPr>
              <w:t>Євген Вікторович ЄВДОКИМЕНКО</w:t>
            </w:r>
          </w:p>
        </w:tc>
        <w:tc>
          <w:tcPr>
            <w:tcW w:w="702" w:type="dxa"/>
            <w:tcBorders>
              <w:left w:val="single" w:sz="4" w:space="0" w:color="auto"/>
              <w:right w:val="single" w:sz="4" w:space="0" w:color="auto"/>
            </w:tcBorders>
          </w:tcPr>
          <w:p w14:paraId="2413E0C4" w14:textId="77777777" w:rsidR="004E1B2B" w:rsidRDefault="004E1B2B" w:rsidP="007510E7">
            <w:pPr>
              <w:spacing w:after="0" w:line="276" w:lineRule="auto"/>
              <w:jc w:val="center"/>
              <w:rPr>
                <w:rFonts w:ascii="Times New Roman" w:eastAsia="Batang" w:hAnsi="Times New Roman"/>
                <w:sz w:val="28"/>
                <w:szCs w:val="28"/>
                <w:lang w:val="uk-UA" w:eastAsia="ru-RU"/>
              </w:rPr>
            </w:pPr>
          </w:p>
        </w:tc>
      </w:tr>
      <w:tr w:rsidR="004E1B2B" w:rsidRPr="004E1B2B" w14:paraId="5ED3B1A0" w14:textId="29A2777A" w:rsidTr="00F76DEC">
        <w:trPr>
          <w:trHeight w:val="619"/>
        </w:trPr>
        <w:tc>
          <w:tcPr>
            <w:tcW w:w="598" w:type="dxa"/>
            <w:tcBorders>
              <w:top w:val="single" w:sz="4" w:space="0" w:color="auto"/>
              <w:left w:val="single" w:sz="4" w:space="0" w:color="auto"/>
              <w:bottom w:val="single" w:sz="4" w:space="0" w:color="auto"/>
              <w:right w:val="single" w:sz="4" w:space="0" w:color="auto"/>
            </w:tcBorders>
            <w:vAlign w:val="center"/>
          </w:tcPr>
          <w:p w14:paraId="00D292E6" w14:textId="34E32613" w:rsidR="004E1B2B" w:rsidRDefault="004E1B2B" w:rsidP="004018B7">
            <w:pPr>
              <w:spacing w:after="0" w:line="276" w:lineRule="auto"/>
              <w:jc w:val="center"/>
              <w:outlineLvl w:val="0"/>
              <w:rPr>
                <w:rFonts w:ascii="Times New Roman" w:eastAsia="Batang" w:hAnsi="Times New Roman"/>
                <w:bCs/>
                <w:sz w:val="28"/>
                <w:szCs w:val="28"/>
                <w:lang w:val="uk-UA" w:eastAsia="ru-RU"/>
              </w:rPr>
            </w:pPr>
            <w:r>
              <w:rPr>
                <w:rFonts w:ascii="Times New Roman" w:eastAsia="Batang" w:hAnsi="Times New Roman"/>
                <w:bCs/>
                <w:sz w:val="28"/>
                <w:szCs w:val="28"/>
                <w:lang w:val="uk-UA" w:eastAsia="ru-RU"/>
              </w:rPr>
              <w:t>2</w:t>
            </w:r>
          </w:p>
        </w:tc>
        <w:tc>
          <w:tcPr>
            <w:tcW w:w="4500" w:type="dxa"/>
            <w:tcBorders>
              <w:top w:val="single" w:sz="4" w:space="0" w:color="auto"/>
              <w:left w:val="single" w:sz="4" w:space="0" w:color="auto"/>
              <w:bottom w:val="single" w:sz="4" w:space="0" w:color="auto"/>
              <w:right w:val="single" w:sz="4" w:space="0" w:color="auto"/>
            </w:tcBorders>
            <w:vAlign w:val="center"/>
          </w:tcPr>
          <w:p w14:paraId="295A33AF" w14:textId="5993563D" w:rsidR="004E1B2B" w:rsidRDefault="004E1B2B" w:rsidP="00B74461">
            <w:pPr>
              <w:spacing w:after="0"/>
              <w:jc w:val="both"/>
              <w:rPr>
                <w:rFonts w:ascii="Times New Roman" w:hAnsi="Times New Roman"/>
                <w:sz w:val="28"/>
                <w:szCs w:val="28"/>
                <w:lang w:val="uk-UA"/>
              </w:rPr>
            </w:pPr>
            <w:r>
              <w:rPr>
                <w:rFonts w:ascii="Times New Roman" w:hAnsi="Times New Roman"/>
                <w:sz w:val="28"/>
                <w:szCs w:val="28"/>
                <w:lang w:val="uk-UA"/>
              </w:rPr>
              <w:t>Про внесення об’єкту до Переліку першого типу об’єктів комунальної власності територіальної громади м. Марганця, що підлягають передачі в оренду з проведенням аукціону</w:t>
            </w:r>
          </w:p>
        </w:tc>
        <w:tc>
          <w:tcPr>
            <w:tcW w:w="1134" w:type="dxa"/>
            <w:tcBorders>
              <w:left w:val="single" w:sz="4" w:space="0" w:color="auto"/>
              <w:right w:val="single" w:sz="4" w:space="0" w:color="auto"/>
            </w:tcBorders>
          </w:tcPr>
          <w:p w14:paraId="6587BD21" w14:textId="2BA5BC89" w:rsidR="004E1B2B" w:rsidRPr="002019FF" w:rsidRDefault="00B67BE8" w:rsidP="00227528">
            <w:pPr>
              <w:spacing w:after="0" w:line="276" w:lineRule="auto"/>
              <w:jc w:val="center"/>
              <w:rPr>
                <w:rFonts w:ascii="Times New Roman" w:eastAsia="Batang" w:hAnsi="Times New Roman"/>
                <w:sz w:val="28"/>
                <w:szCs w:val="28"/>
                <w:lang w:val="uk-UA" w:eastAsia="ru-RU"/>
              </w:rPr>
            </w:pPr>
            <w:r>
              <w:rPr>
                <w:rFonts w:ascii="Times New Roman" w:eastAsia="Batang" w:hAnsi="Times New Roman"/>
                <w:sz w:val="28"/>
                <w:szCs w:val="28"/>
                <w:lang w:val="uk-UA" w:eastAsia="ru-RU"/>
              </w:rPr>
              <w:t>760</w:t>
            </w:r>
          </w:p>
        </w:tc>
        <w:tc>
          <w:tcPr>
            <w:tcW w:w="2410" w:type="dxa"/>
            <w:vMerge/>
            <w:tcBorders>
              <w:left w:val="single" w:sz="4" w:space="0" w:color="auto"/>
              <w:right w:val="single" w:sz="4" w:space="0" w:color="auto"/>
            </w:tcBorders>
            <w:vAlign w:val="center"/>
          </w:tcPr>
          <w:p w14:paraId="047D87E9" w14:textId="092B8486" w:rsidR="004E1B2B" w:rsidRPr="002019FF" w:rsidRDefault="004E1B2B" w:rsidP="00B16EA4">
            <w:pPr>
              <w:spacing w:after="0" w:line="276" w:lineRule="auto"/>
              <w:rPr>
                <w:rFonts w:ascii="Times New Roman" w:eastAsia="Batang" w:hAnsi="Times New Roman"/>
                <w:sz w:val="28"/>
                <w:szCs w:val="28"/>
                <w:lang w:val="uk-UA" w:eastAsia="ru-RU"/>
              </w:rPr>
            </w:pPr>
          </w:p>
        </w:tc>
        <w:tc>
          <w:tcPr>
            <w:tcW w:w="702" w:type="dxa"/>
            <w:tcBorders>
              <w:left w:val="single" w:sz="4" w:space="0" w:color="auto"/>
              <w:right w:val="single" w:sz="4" w:space="0" w:color="auto"/>
            </w:tcBorders>
          </w:tcPr>
          <w:p w14:paraId="58CE469B" w14:textId="77777777" w:rsidR="004E1B2B" w:rsidRPr="002019FF" w:rsidRDefault="004E1B2B" w:rsidP="00B16EA4">
            <w:pPr>
              <w:spacing w:after="0" w:line="276" w:lineRule="auto"/>
              <w:rPr>
                <w:rFonts w:ascii="Times New Roman" w:eastAsia="Batang" w:hAnsi="Times New Roman"/>
                <w:sz w:val="28"/>
                <w:szCs w:val="28"/>
                <w:lang w:val="uk-UA" w:eastAsia="ru-RU"/>
              </w:rPr>
            </w:pPr>
          </w:p>
        </w:tc>
      </w:tr>
      <w:tr w:rsidR="004E1B2B" w:rsidRPr="002D1046" w14:paraId="3B8287C3" w14:textId="7C77867D" w:rsidTr="00F76DEC">
        <w:trPr>
          <w:trHeight w:val="699"/>
        </w:trPr>
        <w:tc>
          <w:tcPr>
            <w:tcW w:w="598" w:type="dxa"/>
            <w:tcBorders>
              <w:top w:val="single" w:sz="4" w:space="0" w:color="auto"/>
              <w:left w:val="single" w:sz="4" w:space="0" w:color="auto"/>
              <w:bottom w:val="single" w:sz="4" w:space="0" w:color="auto"/>
              <w:right w:val="single" w:sz="4" w:space="0" w:color="auto"/>
            </w:tcBorders>
            <w:vAlign w:val="center"/>
          </w:tcPr>
          <w:p w14:paraId="6DA8B366" w14:textId="77777777" w:rsidR="004E1B2B" w:rsidRPr="002019FF" w:rsidRDefault="004E1B2B" w:rsidP="004018B7">
            <w:pPr>
              <w:spacing w:after="0" w:line="276" w:lineRule="auto"/>
              <w:jc w:val="center"/>
              <w:outlineLvl w:val="0"/>
              <w:rPr>
                <w:rFonts w:ascii="Times New Roman" w:eastAsia="Batang" w:hAnsi="Times New Roman"/>
                <w:bCs/>
                <w:sz w:val="28"/>
                <w:szCs w:val="28"/>
                <w:lang w:val="uk-UA" w:eastAsia="ru-RU"/>
              </w:rPr>
            </w:pPr>
            <w:r>
              <w:rPr>
                <w:rFonts w:ascii="Times New Roman" w:eastAsia="Batang" w:hAnsi="Times New Roman"/>
                <w:bCs/>
                <w:sz w:val="28"/>
                <w:szCs w:val="28"/>
                <w:lang w:val="uk-UA" w:eastAsia="ru-RU"/>
              </w:rPr>
              <w:t>3</w:t>
            </w:r>
          </w:p>
        </w:tc>
        <w:tc>
          <w:tcPr>
            <w:tcW w:w="4500" w:type="dxa"/>
            <w:tcBorders>
              <w:top w:val="single" w:sz="4" w:space="0" w:color="auto"/>
              <w:left w:val="single" w:sz="4" w:space="0" w:color="auto"/>
              <w:bottom w:val="single" w:sz="4" w:space="0" w:color="auto"/>
              <w:right w:val="single" w:sz="4" w:space="0" w:color="auto"/>
            </w:tcBorders>
            <w:vAlign w:val="center"/>
          </w:tcPr>
          <w:p w14:paraId="7BF74743" w14:textId="6001858C" w:rsidR="004E1B2B" w:rsidRPr="002019FF" w:rsidRDefault="004E1B2B" w:rsidP="00B74461">
            <w:pPr>
              <w:spacing w:after="0"/>
              <w:jc w:val="both"/>
              <w:rPr>
                <w:rFonts w:ascii="Times New Roman" w:hAnsi="Times New Roman"/>
                <w:iCs/>
                <w:sz w:val="28"/>
                <w:szCs w:val="28"/>
                <w:lang w:val="uk-UA"/>
              </w:rPr>
            </w:pPr>
            <w:r>
              <w:rPr>
                <w:rFonts w:ascii="Times New Roman" w:hAnsi="Times New Roman"/>
                <w:sz w:val="28"/>
                <w:szCs w:val="28"/>
                <w:lang w:val="uk-UA"/>
              </w:rPr>
              <w:t xml:space="preserve">Про зміну адреси житловому будинку № </w:t>
            </w:r>
            <w:r w:rsidR="00227528">
              <w:rPr>
                <w:rFonts w:ascii="Times New Roman" w:hAnsi="Times New Roman"/>
                <w:sz w:val="28"/>
                <w:szCs w:val="28"/>
                <w:lang w:val="uk-UA"/>
              </w:rPr>
              <w:t xml:space="preserve">*** </w:t>
            </w:r>
            <w:r>
              <w:rPr>
                <w:rFonts w:ascii="Times New Roman" w:hAnsi="Times New Roman"/>
                <w:sz w:val="28"/>
                <w:szCs w:val="28"/>
                <w:lang w:val="uk-UA"/>
              </w:rPr>
              <w:t xml:space="preserve">по вул. Ентузіастів в м. Марганці </w:t>
            </w:r>
          </w:p>
        </w:tc>
        <w:tc>
          <w:tcPr>
            <w:tcW w:w="1134" w:type="dxa"/>
            <w:tcBorders>
              <w:left w:val="single" w:sz="4" w:space="0" w:color="auto"/>
              <w:right w:val="single" w:sz="4" w:space="0" w:color="auto"/>
            </w:tcBorders>
          </w:tcPr>
          <w:p w14:paraId="06BC30DD" w14:textId="0479BCC0" w:rsidR="004E1B2B" w:rsidRPr="002019FF" w:rsidRDefault="00B67BE8" w:rsidP="00227528">
            <w:pPr>
              <w:spacing w:after="0" w:line="276" w:lineRule="auto"/>
              <w:jc w:val="center"/>
              <w:rPr>
                <w:rFonts w:ascii="Times New Roman" w:eastAsia="Batang" w:hAnsi="Times New Roman"/>
                <w:sz w:val="28"/>
                <w:szCs w:val="28"/>
                <w:lang w:val="uk-UA" w:eastAsia="ru-RU"/>
              </w:rPr>
            </w:pPr>
            <w:r>
              <w:rPr>
                <w:rFonts w:ascii="Times New Roman" w:eastAsia="Batang" w:hAnsi="Times New Roman"/>
                <w:sz w:val="28"/>
                <w:szCs w:val="28"/>
                <w:lang w:val="uk-UA" w:eastAsia="ru-RU"/>
              </w:rPr>
              <w:t>761</w:t>
            </w:r>
          </w:p>
        </w:tc>
        <w:tc>
          <w:tcPr>
            <w:tcW w:w="2410" w:type="dxa"/>
            <w:vMerge/>
            <w:tcBorders>
              <w:left w:val="single" w:sz="4" w:space="0" w:color="auto"/>
              <w:right w:val="single" w:sz="4" w:space="0" w:color="auto"/>
            </w:tcBorders>
            <w:vAlign w:val="center"/>
          </w:tcPr>
          <w:p w14:paraId="5875D53E" w14:textId="236F7A86" w:rsidR="004E1B2B" w:rsidRPr="002019FF" w:rsidRDefault="004E1B2B" w:rsidP="00B16EA4">
            <w:pPr>
              <w:spacing w:after="0" w:line="276" w:lineRule="auto"/>
              <w:rPr>
                <w:rFonts w:ascii="Times New Roman" w:eastAsia="Batang" w:hAnsi="Times New Roman"/>
                <w:sz w:val="28"/>
                <w:szCs w:val="28"/>
                <w:lang w:val="uk-UA" w:eastAsia="ru-RU"/>
              </w:rPr>
            </w:pPr>
          </w:p>
        </w:tc>
        <w:tc>
          <w:tcPr>
            <w:tcW w:w="702" w:type="dxa"/>
            <w:tcBorders>
              <w:left w:val="single" w:sz="4" w:space="0" w:color="auto"/>
              <w:right w:val="single" w:sz="4" w:space="0" w:color="auto"/>
            </w:tcBorders>
          </w:tcPr>
          <w:p w14:paraId="106F75FB" w14:textId="77777777" w:rsidR="004E1B2B" w:rsidRPr="002019FF" w:rsidRDefault="004E1B2B" w:rsidP="00B16EA4">
            <w:pPr>
              <w:spacing w:after="0" w:line="276" w:lineRule="auto"/>
              <w:rPr>
                <w:rFonts w:ascii="Times New Roman" w:eastAsia="Batang" w:hAnsi="Times New Roman"/>
                <w:sz w:val="28"/>
                <w:szCs w:val="28"/>
                <w:lang w:val="uk-UA" w:eastAsia="ru-RU"/>
              </w:rPr>
            </w:pPr>
          </w:p>
        </w:tc>
      </w:tr>
      <w:tr w:rsidR="004E1B2B" w:rsidRPr="002D1046" w14:paraId="1FC6866F" w14:textId="1F0DC85F" w:rsidTr="00F76DEC">
        <w:trPr>
          <w:trHeight w:val="512"/>
        </w:trPr>
        <w:tc>
          <w:tcPr>
            <w:tcW w:w="598" w:type="dxa"/>
            <w:tcBorders>
              <w:top w:val="single" w:sz="4" w:space="0" w:color="auto"/>
              <w:left w:val="single" w:sz="4" w:space="0" w:color="auto"/>
              <w:bottom w:val="single" w:sz="4" w:space="0" w:color="auto"/>
              <w:right w:val="single" w:sz="4" w:space="0" w:color="auto"/>
            </w:tcBorders>
            <w:vAlign w:val="center"/>
          </w:tcPr>
          <w:p w14:paraId="199F0E52" w14:textId="77777777" w:rsidR="004E1B2B" w:rsidRPr="002019FF" w:rsidRDefault="004E1B2B" w:rsidP="00B16EA4">
            <w:pPr>
              <w:spacing w:after="0" w:line="276" w:lineRule="auto"/>
              <w:jc w:val="center"/>
              <w:outlineLvl w:val="0"/>
              <w:rPr>
                <w:rFonts w:ascii="Times New Roman" w:eastAsia="Batang" w:hAnsi="Times New Roman"/>
                <w:bCs/>
                <w:sz w:val="28"/>
                <w:szCs w:val="28"/>
                <w:lang w:val="uk-UA" w:eastAsia="ru-RU"/>
              </w:rPr>
            </w:pPr>
            <w:r>
              <w:rPr>
                <w:rFonts w:ascii="Times New Roman" w:eastAsia="Batang" w:hAnsi="Times New Roman"/>
                <w:bCs/>
                <w:sz w:val="28"/>
                <w:szCs w:val="28"/>
                <w:lang w:val="uk-UA" w:eastAsia="ru-RU"/>
              </w:rPr>
              <w:t>4</w:t>
            </w:r>
          </w:p>
        </w:tc>
        <w:tc>
          <w:tcPr>
            <w:tcW w:w="4500" w:type="dxa"/>
            <w:tcBorders>
              <w:top w:val="single" w:sz="4" w:space="0" w:color="auto"/>
              <w:left w:val="single" w:sz="4" w:space="0" w:color="auto"/>
              <w:bottom w:val="single" w:sz="4" w:space="0" w:color="auto"/>
              <w:right w:val="single" w:sz="4" w:space="0" w:color="auto"/>
            </w:tcBorders>
            <w:vAlign w:val="center"/>
          </w:tcPr>
          <w:p w14:paraId="05F52866" w14:textId="1753679A" w:rsidR="004E1B2B" w:rsidRPr="008A1B2C" w:rsidRDefault="004E1B2B" w:rsidP="008A1B2C">
            <w:pPr>
              <w:spacing w:after="0" w:line="240" w:lineRule="auto"/>
              <w:jc w:val="both"/>
              <w:rPr>
                <w:rFonts w:ascii="Times New Roman" w:eastAsia="Times New Roman" w:hAnsi="Times New Roman"/>
                <w:iCs/>
                <w:sz w:val="28"/>
                <w:szCs w:val="28"/>
                <w:lang w:val="uk-UA" w:eastAsia="ru-RU"/>
              </w:rPr>
            </w:pPr>
            <w:r w:rsidRPr="008A1B2C">
              <w:rPr>
                <w:rFonts w:ascii="Times New Roman" w:eastAsia="Times New Roman" w:hAnsi="Times New Roman"/>
                <w:iCs/>
                <w:sz w:val="28"/>
                <w:szCs w:val="28"/>
                <w:lang w:val="uk-UA" w:eastAsia="ru-RU"/>
              </w:rPr>
              <w:t xml:space="preserve">Про зміну адреси  житлового будинку № </w:t>
            </w:r>
            <w:r w:rsidR="00227528">
              <w:rPr>
                <w:rFonts w:ascii="Times New Roman" w:eastAsia="Times New Roman" w:hAnsi="Times New Roman"/>
                <w:iCs/>
                <w:sz w:val="28"/>
                <w:szCs w:val="28"/>
                <w:lang w:val="uk-UA" w:eastAsia="ru-RU"/>
              </w:rPr>
              <w:t>***</w:t>
            </w:r>
            <w:r w:rsidRPr="008A1B2C">
              <w:rPr>
                <w:rFonts w:ascii="Times New Roman" w:eastAsia="Times New Roman" w:hAnsi="Times New Roman"/>
                <w:iCs/>
                <w:sz w:val="28"/>
                <w:szCs w:val="28"/>
                <w:lang w:val="uk-UA" w:eastAsia="ru-RU"/>
              </w:rPr>
              <w:t xml:space="preserve"> по вул. Тополиній в місті Марганці</w:t>
            </w:r>
            <w:r w:rsidRPr="008A1B2C">
              <w:rPr>
                <w:rFonts w:ascii="Times New Roman" w:eastAsia="Times New Roman" w:hAnsi="Times New Roman"/>
                <w:i/>
                <w:sz w:val="28"/>
                <w:szCs w:val="28"/>
                <w:lang w:val="uk-UA" w:eastAsia="ru-RU"/>
              </w:rPr>
              <w:t xml:space="preserve"> </w:t>
            </w:r>
          </w:p>
        </w:tc>
        <w:tc>
          <w:tcPr>
            <w:tcW w:w="1134" w:type="dxa"/>
            <w:tcBorders>
              <w:left w:val="single" w:sz="4" w:space="0" w:color="auto"/>
              <w:right w:val="single" w:sz="4" w:space="0" w:color="auto"/>
            </w:tcBorders>
          </w:tcPr>
          <w:p w14:paraId="5003F326" w14:textId="2CF66A51" w:rsidR="004E1B2B" w:rsidRPr="002019FF" w:rsidRDefault="00B67BE8" w:rsidP="00227528">
            <w:pPr>
              <w:spacing w:after="0" w:line="276" w:lineRule="auto"/>
              <w:jc w:val="center"/>
              <w:rPr>
                <w:rFonts w:ascii="Times New Roman" w:eastAsia="Batang" w:hAnsi="Times New Roman"/>
                <w:sz w:val="28"/>
                <w:szCs w:val="28"/>
                <w:lang w:val="uk-UA" w:eastAsia="ru-RU"/>
              </w:rPr>
            </w:pPr>
            <w:r>
              <w:rPr>
                <w:rFonts w:ascii="Times New Roman" w:eastAsia="Batang" w:hAnsi="Times New Roman"/>
                <w:sz w:val="28"/>
                <w:szCs w:val="28"/>
                <w:lang w:val="uk-UA" w:eastAsia="ru-RU"/>
              </w:rPr>
              <w:t>762</w:t>
            </w:r>
          </w:p>
        </w:tc>
        <w:tc>
          <w:tcPr>
            <w:tcW w:w="2410" w:type="dxa"/>
            <w:vMerge/>
            <w:tcBorders>
              <w:left w:val="single" w:sz="4" w:space="0" w:color="auto"/>
              <w:right w:val="single" w:sz="4" w:space="0" w:color="auto"/>
            </w:tcBorders>
            <w:vAlign w:val="center"/>
          </w:tcPr>
          <w:p w14:paraId="291B84E8" w14:textId="7CAB3B04" w:rsidR="004E1B2B" w:rsidRPr="002019FF" w:rsidRDefault="004E1B2B" w:rsidP="00B16EA4">
            <w:pPr>
              <w:spacing w:after="0" w:line="276" w:lineRule="auto"/>
              <w:rPr>
                <w:rFonts w:ascii="Times New Roman" w:eastAsia="Batang" w:hAnsi="Times New Roman"/>
                <w:sz w:val="28"/>
                <w:szCs w:val="28"/>
                <w:lang w:val="uk-UA" w:eastAsia="ru-RU"/>
              </w:rPr>
            </w:pPr>
          </w:p>
        </w:tc>
        <w:tc>
          <w:tcPr>
            <w:tcW w:w="702" w:type="dxa"/>
            <w:tcBorders>
              <w:left w:val="single" w:sz="4" w:space="0" w:color="auto"/>
              <w:right w:val="single" w:sz="4" w:space="0" w:color="auto"/>
            </w:tcBorders>
          </w:tcPr>
          <w:p w14:paraId="6ECCA21A" w14:textId="77777777" w:rsidR="004E1B2B" w:rsidRPr="002019FF" w:rsidRDefault="004E1B2B" w:rsidP="00B16EA4">
            <w:pPr>
              <w:spacing w:after="0" w:line="276" w:lineRule="auto"/>
              <w:rPr>
                <w:rFonts w:ascii="Times New Roman" w:eastAsia="Batang" w:hAnsi="Times New Roman"/>
                <w:sz w:val="28"/>
                <w:szCs w:val="28"/>
                <w:lang w:val="uk-UA" w:eastAsia="ru-RU"/>
              </w:rPr>
            </w:pPr>
          </w:p>
        </w:tc>
      </w:tr>
      <w:tr w:rsidR="004E1B2B" w:rsidRPr="002019FF" w14:paraId="2D413A60" w14:textId="3B73A520" w:rsidTr="00F76DEC">
        <w:trPr>
          <w:trHeight w:val="512"/>
        </w:trPr>
        <w:tc>
          <w:tcPr>
            <w:tcW w:w="598" w:type="dxa"/>
            <w:tcBorders>
              <w:top w:val="single" w:sz="4" w:space="0" w:color="auto"/>
              <w:left w:val="single" w:sz="4" w:space="0" w:color="auto"/>
              <w:bottom w:val="single" w:sz="4" w:space="0" w:color="auto"/>
              <w:right w:val="single" w:sz="4" w:space="0" w:color="auto"/>
            </w:tcBorders>
            <w:vAlign w:val="center"/>
          </w:tcPr>
          <w:p w14:paraId="1E20151C" w14:textId="77777777" w:rsidR="004E1B2B" w:rsidRPr="002019FF" w:rsidRDefault="004E1B2B" w:rsidP="00B16EA4">
            <w:pPr>
              <w:spacing w:after="0" w:line="276" w:lineRule="auto"/>
              <w:jc w:val="center"/>
              <w:outlineLvl w:val="0"/>
              <w:rPr>
                <w:rFonts w:ascii="Times New Roman" w:eastAsia="Batang" w:hAnsi="Times New Roman"/>
                <w:bCs/>
                <w:sz w:val="28"/>
                <w:szCs w:val="28"/>
                <w:lang w:val="uk-UA" w:eastAsia="ru-RU"/>
              </w:rPr>
            </w:pPr>
            <w:r>
              <w:rPr>
                <w:rFonts w:ascii="Times New Roman" w:eastAsia="Batang" w:hAnsi="Times New Roman"/>
                <w:bCs/>
                <w:sz w:val="28"/>
                <w:szCs w:val="28"/>
                <w:lang w:val="uk-UA" w:eastAsia="ru-RU"/>
              </w:rPr>
              <w:t>5</w:t>
            </w:r>
          </w:p>
        </w:tc>
        <w:tc>
          <w:tcPr>
            <w:tcW w:w="4500" w:type="dxa"/>
            <w:tcBorders>
              <w:top w:val="single" w:sz="4" w:space="0" w:color="auto"/>
              <w:left w:val="single" w:sz="4" w:space="0" w:color="auto"/>
              <w:bottom w:val="single" w:sz="4" w:space="0" w:color="auto"/>
              <w:right w:val="single" w:sz="4" w:space="0" w:color="auto"/>
            </w:tcBorders>
            <w:vAlign w:val="center"/>
          </w:tcPr>
          <w:p w14:paraId="78426E92" w14:textId="64D60AD5" w:rsidR="004E1B2B" w:rsidRPr="00F97BCC" w:rsidRDefault="004E1B2B" w:rsidP="00F97BCC">
            <w:pPr>
              <w:spacing w:after="0" w:line="240" w:lineRule="auto"/>
              <w:jc w:val="both"/>
              <w:rPr>
                <w:rFonts w:ascii="Times New Roman" w:eastAsia="Times New Roman" w:hAnsi="Times New Roman"/>
                <w:iCs/>
                <w:sz w:val="28"/>
                <w:szCs w:val="28"/>
                <w:lang w:val="uk-UA" w:eastAsia="ru-RU"/>
              </w:rPr>
            </w:pPr>
            <w:r w:rsidRPr="00F97BCC">
              <w:rPr>
                <w:rFonts w:ascii="Times New Roman" w:eastAsia="Times New Roman" w:hAnsi="Times New Roman"/>
                <w:iCs/>
                <w:sz w:val="28"/>
                <w:szCs w:val="28"/>
                <w:lang w:val="uk-UA" w:eastAsia="ru-RU"/>
              </w:rPr>
              <w:t>Про внесення змін до рішення виконавчого</w:t>
            </w:r>
            <w:r w:rsidR="00B67BE8">
              <w:rPr>
                <w:rFonts w:ascii="Times New Roman" w:eastAsia="Times New Roman" w:hAnsi="Times New Roman"/>
                <w:iCs/>
                <w:sz w:val="28"/>
                <w:szCs w:val="28"/>
                <w:lang w:val="uk-UA" w:eastAsia="ru-RU"/>
              </w:rPr>
              <w:t xml:space="preserve"> </w:t>
            </w:r>
            <w:r w:rsidRPr="00F97BCC">
              <w:rPr>
                <w:rFonts w:ascii="Times New Roman" w:eastAsia="Times New Roman" w:hAnsi="Times New Roman"/>
                <w:iCs/>
                <w:sz w:val="28"/>
                <w:szCs w:val="28"/>
                <w:lang w:val="uk-UA" w:eastAsia="ru-RU"/>
              </w:rPr>
              <w:t xml:space="preserve">комітету </w:t>
            </w:r>
            <w:proofErr w:type="spellStart"/>
            <w:r w:rsidRPr="00F97BCC">
              <w:rPr>
                <w:rFonts w:ascii="Times New Roman" w:eastAsia="Times New Roman" w:hAnsi="Times New Roman"/>
                <w:iCs/>
                <w:sz w:val="28"/>
                <w:szCs w:val="28"/>
                <w:lang w:val="uk-UA" w:eastAsia="ru-RU"/>
              </w:rPr>
              <w:t>Марганецької</w:t>
            </w:r>
            <w:proofErr w:type="spellEnd"/>
            <w:r w:rsidRPr="00F97BCC">
              <w:rPr>
                <w:rFonts w:ascii="Times New Roman" w:eastAsia="Times New Roman" w:hAnsi="Times New Roman"/>
                <w:iCs/>
                <w:sz w:val="28"/>
                <w:szCs w:val="28"/>
                <w:lang w:val="uk-UA" w:eastAsia="ru-RU"/>
              </w:rPr>
              <w:t xml:space="preserve"> міської ради від 13.11.2025 № 753 «</w:t>
            </w:r>
            <w:r w:rsidRPr="00F97BCC">
              <w:rPr>
                <w:rFonts w:ascii="Times New Roman CYR" w:eastAsia="Times New Roman" w:hAnsi="Times New Roman CYR" w:cs="Times New Roman CYR"/>
                <w:iCs/>
                <w:sz w:val="28"/>
                <w:szCs w:val="28"/>
                <w:lang w:val="uk-UA" w:eastAsia="ru-RU"/>
              </w:rPr>
              <w:t>Про погодження ТОВ ВКФ «Агро-хліб» розміщення тимчасової споруди-павільйону для здійснення підприємницької діяльності (торгівля продовольчими товарами) по вул. Парковій, біля буд. № 15 в м. Марганці»</w:t>
            </w:r>
          </w:p>
        </w:tc>
        <w:tc>
          <w:tcPr>
            <w:tcW w:w="1134" w:type="dxa"/>
            <w:tcBorders>
              <w:left w:val="single" w:sz="4" w:space="0" w:color="auto"/>
              <w:right w:val="single" w:sz="4" w:space="0" w:color="auto"/>
            </w:tcBorders>
          </w:tcPr>
          <w:p w14:paraId="3FCAAA29" w14:textId="3CB44CBE" w:rsidR="004E1B2B" w:rsidRPr="002019FF" w:rsidRDefault="00B67BE8" w:rsidP="00227528">
            <w:pPr>
              <w:spacing w:after="0" w:line="276" w:lineRule="auto"/>
              <w:jc w:val="center"/>
              <w:rPr>
                <w:rFonts w:ascii="Times New Roman" w:eastAsia="Batang" w:hAnsi="Times New Roman"/>
                <w:sz w:val="28"/>
                <w:szCs w:val="28"/>
                <w:lang w:val="uk-UA" w:eastAsia="ru-RU"/>
              </w:rPr>
            </w:pPr>
            <w:r>
              <w:rPr>
                <w:rFonts w:ascii="Times New Roman" w:eastAsia="Batang" w:hAnsi="Times New Roman"/>
                <w:sz w:val="28"/>
                <w:szCs w:val="28"/>
                <w:lang w:val="uk-UA" w:eastAsia="ru-RU"/>
              </w:rPr>
              <w:t>763</w:t>
            </w:r>
          </w:p>
        </w:tc>
        <w:tc>
          <w:tcPr>
            <w:tcW w:w="2410" w:type="dxa"/>
            <w:vMerge/>
            <w:tcBorders>
              <w:left w:val="single" w:sz="4" w:space="0" w:color="auto"/>
              <w:right w:val="single" w:sz="4" w:space="0" w:color="auto"/>
            </w:tcBorders>
            <w:vAlign w:val="center"/>
          </w:tcPr>
          <w:p w14:paraId="2798D572" w14:textId="4293EBD2" w:rsidR="004E1B2B" w:rsidRPr="002019FF" w:rsidRDefault="004E1B2B" w:rsidP="00B16EA4">
            <w:pPr>
              <w:spacing w:after="0" w:line="276" w:lineRule="auto"/>
              <w:rPr>
                <w:rFonts w:ascii="Times New Roman" w:eastAsia="Batang" w:hAnsi="Times New Roman"/>
                <w:sz w:val="28"/>
                <w:szCs w:val="28"/>
                <w:lang w:val="uk-UA" w:eastAsia="ru-RU"/>
              </w:rPr>
            </w:pPr>
          </w:p>
        </w:tc>
        <w:tc>
          <w:tcPr>
            <w:tcW w:w="702" w:type="dxa"/>
            <w:tcBorders>
              <w:left w:val="single" w:sz="4" w:space="0" w:color="auto"/>
              <w:right w:val="single" w:sz="4" w:space="0" w:color="auto"/>
            </w:tcBorders>
          </w:tcPr>
          <w:p w14:paraId="5E9282D5" w14:textId="77777777" w:rsidR="004E1B2B" w:rsidRPr="002019FF" w:rsidRDefault="004E1B2B" w:rsidP="00B16EA4">
            <w:pPr>
              <w:spacing w:after="0" w:line="276" w:lineRule="auto"/>
              <w:rPr>
                <w:rFonts w:ascii="Times New Roman" w:eastAsia="Batang" w:hAnsi="Times New Roman"/>
                <w:sz w:val="28"/>
                <w:szCs w:val="28"/>
                <w:lang w:val="uk-UA" w:eastAsia="ru-RU"/>
              </w:rPr>
            </w:pPr>
          </w:p>
        </w:tc>
      </w:tr>
      <w:tr w:rsidR="004E1B2B" w:rsidRPr="00572ABD" w14:paraId="3A9A486D" w14:textId="35B206C9" w:rsidTr="00F76DEC">
        <w:trPr>
          <w:trHeight w:val="512"/>
        </w:trPr>
        <w:tc>
          <w:tcPr>
            <w:tcW w:w="598" w:type="dxa"/>
            <w:tcBorders>
              <w:top w:val="single" w:sz="4" w:space="0" w:color="auto"/>
              <w:left w:val="single" w:sz="4" w:space="0" w:color="auto"/>
              <w:bottom w:val="single" w:sz="4" w:space="0" w:color="auto"/>
              <w:right w:val="single" w:sz="4" w:space="0" w:color="auto"/>
            </w:tcBorders>
            <w:vAlign w:val="center"/>
          </w:tcPr>
          <w:p w14:paraId="70FC7198" w14:textId="4BD95C62" w:rsidR="004E1B2B" w:rsidRDefault="004E1B2B" w:rsidP="00B16EA4">
            <w:pPr>
              <w:spacing w:after="0" w:line="276" w:lineRule="auto"/>
              <w:jc w:val="center"/>
              <w:outlineLvl w:val="0"/>
              <w:rPr>
                <w:rFonts w:ascii="Times New Roman" w:eastAsia="Batang" w:hAnsi="Times New Roman"/>
                <w:bCs/>
                <w:sz w:val="28"/>
                <w:szCs w:val="28"/>
                <w:lang w:val="uk-UA" w:eastAsia="ru-RU"/>
              </w:rPr>
            </w:pPr>
            <w:r>
              <w:rPr>
                <w:rFonts w:ascii="Times New Roman" w:eastAsia="Batang" w:hAnsi="Times New Roman"/>
                <w:bCs/>
                <w:sz w:val="28"/>
                <w:szCs w:val="28"/>
                <w:lang w:val="uk-UA" w:eastAsia="ru-RU"/>
              </w:rPr>
              <w:t>6</w:t>
            </w:r>
          </w:p>
        </w:tc>
        <w:tc>
          <w:tcPr>
            <w:tcW w:w="4500" w:type="dxa"/>
            <w:tcBorders>
              <w:top w:val="single" w:sz="4" w:space="0" w:color="auto"/>
              <w:left w:val="single" w:sz="4" w:space="0" w:color="auto"/>
              <w:bottom w:val="single" w:sz="4" w:space="0" w:color="auto"/>
              <w:right w:val="single" w:sz="4" w:space="0" w:color="auto"/>
            </w:tcBorders>
            <w:vAlign w:val="center"/>
          </w:tcPr>
          <w:p w14:paraId="1F9EC0B8" w14:textId="793D2E0E" w:rsidR="004E1B2B" w:rsidRPr="00F97BCC" w:rsidRDefault="004E1B2B" w:rsidP="00F97BCC">
            <w:pPr>
              <w:spacing w:after="0" w:line="240" w:lineRule="auto"/>
              <w:jc w:val="both"/>
              <w:rPr>
                <w:rFonts w:ascii="Times New Roman" w:eastAsia="Times New Roman" w:hAnsi="Times New Roman"/>
                <w:iCs/>
                <w:sz w:val="28"/>
                <w:szCs w:val="28"/>
                <w:lang w:val="uk-UA" w:eastAsia="ru-RU"/>
              </w:rPr>
            </w:pPr>
            <w:bookmarkStart w:id="0" w:name="_Hlk214461142"/>
            <w:r>
              <w:rPr>
                <w:rFonts w:ascii="Times New Roman" w:eastAsia="Times New Roman" w:hAnsi="Times New Roman"/>
                <w:iCs/>
                <w:sz w:val="28"/>
                <w:szCs w:val="28"/>
                <w:lang w:val="uk-UA" w:eastAsia="ru-RU"/>
              </w:rPr>
              <w:t xml:space="preserve">Про схвалення </w:t>
            </w:r>
            <w:proofErr w:type="spellStart"/>
            <w:r>
              <w:rPr>
                <w:rFonts w:ascii="Times New Roman" w:eastAsia="Times New Roman" w:hAnsi="Times New Roman"/>
                <w:iCs/>
                <w:sz w:val="28"/>
                <w:szCs w:val="28"/>
                <w:lang w:val="uk-UA" w:eastAsia="ru-RU"/>
              </w:rPr>
              <w:t>проєкту</w:t>
            </w:r>
            <w:proofErr w:type="spellEnd"/>
            <w:r>
              <w:rPr>
                <w:rFonts w:ascii="Times New Roman" w:eastAsia="Times New Roman" w:hAnsi="Times New Roman"/>
                <w:iCs/>
                <w:sz w:val="28"/>
                <w:szCs w:val="28"/>
                <w:lang w:val="uk-UA" w:eastAsia="ru-RU"/>
              </w:rPr>
              <w:t xml:space="preserve"> «Програма розвитку 2 відділу Нікопольського районного територіального центру комплектування та соціальної підтримки на 2026 рік щодо виконання завдань по організації призову громадян на військову службу за мобілізацією, приписки до призовної дільниці та підготовки юнаків до військової служби за </w:t>
            </w:r>
            <w:r>
              <w:rPr>
                <w:rFonts w:ascii="Times New Roman" w:eastAsia="Times New Roman" w:hAnsi="Times New Roman"/>
                <w:iCs/>
                <w:sz w:val="28"/>
                <w:szCs w:val="28"/>
                <w:lang w:val="uk-UA" w:eastAsia="ru-RU"/>
              </w:rPr>
              <w:lastRenderedPageBreak/>
              <w:t>контрактом та навчання у ВВНЗ, виконання покладених на місто мобілізаційних завдань»</w:t>
            </w:r>
            <w:bookmarkEnd w:id="0"/>
          </w:p>
        </w:tc>
        <w:tc>
          <w:tcPr>
            <w:tcW w:w="1134" w:type="dxa"/>
            <w:tcBorders>
              <w:left w:val="single" w:sz="4" w:space="0" w:color="auto"/>
              <w:right w:val="single" w:sz="4" w:space="0" w:color="auto"/>
            </w:tcBorders>
          </w:tcPr>
          <w:p w14:paraId="4DC984F4" w14:textId="7CD1D1E7" w:rsidR="004E1B2B" w:rsidRPr="002019FF" w:rsidRDefault="00B67BE8" w:rsidP="00227528">
            <w:pPr>
              <w:spacing w:after="0" w:line="276" w:lineRule="auto"/>
              <w:jc w:val="center"/>
              <w:rPr>
                <w:rFonts w:ascii="Times New Roman" w:eastAsia="Batang" w:hAnsi="Times New Roman"/>
                <w:sz w:val="28"/>
                <w:szCs w:val="28"/>
                <w:lang w:val="uk-UA" w:eastAsia="ru-RU"/>
              </w:rPr>
            </w:pPr>
            <w:r>
              <w:rPr>
                <w:rFonts w:ascii="Times New Roman" w:eastAsia="Batang" w:hAnsi="Times New Roman"/>
                <w:sz w:val="28"/>
                <w:szCs w:val="28"/>
                <w:lang w:val="uk-UA" w:eastAsia="ru-RU"/>
              </w:rPr>
              <w:lastRenderedPageBreak/>
              <w:t>764</w:t>
            </w:r>
          </w:p>
        </w:tc>
        <w:tc>
          <w:tcPr>
            <w:tcW w:w="2410" w:type="dxa"/>
            <w:tcBorders>
              <w:left w:val="single" w:sz="4" w:space="0" w:color="auto"/>
              <w:right w:val="single" w:sz="4" w:space="0" w:color="auto"/>
            </w:tcBorders>
            <w:vAlign w:val="center"/>
          </w:tcPr>
          <w:p w14:paraId="285406EC" w14:textId="5CEEBCB0" w:rsidR="004E1B2B" w:rsidRPr="002019FF" w:rsidRDefault="004E1B2B" w:rsidP="00227528">
            <w:pPr>
              <w:spacing w:after="0" w:line="276" w:lineRule="auto"/>
              <w:jc w:val="center"/>
              <w:rPr>
                <w:rFonts w:ascii="Times New Roman" w:eastAsia="Batang" w:hAnsi="Times New Roman"/>
                <w:sz w:val="28"/>
                <w:szCs w:val="28"/>
                <w:lang w:val="uk-UA" w:eastAsia="ru-RU"/>
              </w:rPr>
            </w:pPr>
            <w:r w:rsidRPr="002019FF">
              <w:rPr>
                <w:rFonts w:ascii="Times New Roman" w:eastAsia="Batang" w:hAnsi="Times New Roman"/>
                <w:sz w:val="28"/>
                <w:szCs w:val="28"/>
                <w:lang w:val="uk-UA" w:eastAsia="ru-RU"/>
              </w:rPr>
              <w:t>Віктор</w:t>
            </w:r>
            <w:r>
              <w:rPr>
                <w:rFonts w:ascii="Times New Roman" w:eastAsia="Batang" w:hAnsi="Times New Roman"/>
                <w:sz w:val="28"/>
                <w:szCs w:val="28"/>
                <w:lang w:val="uk-UA" w:eastAsia="ru-RU"/>
              </w:rPr>
              <w:t xml:space="preserve"> Георгійович</w:t>
            </w:r>
            <w:r w:rsidRPr="002019FF">
              <w:rPr>
                <w:rFonts w:ascii="Times New Roman" w:eastAsia="Batang" w:hAnsi="Times New Roman"/>
                <w:sz w:val="28"/>
                <w:szCs w:val="28"/>
                <w:lang w:val="uk-UA" w:eastAsia="ru-RU"/>
              </w:rPr>
              <w:t xml:space="preserve"> ЄВДОКИМЕНКО</w:t>
            </w:r>
          </w:p>
        </w:tc>
        <w:tc>
          <w:tcPr>
            <w:tcW w:w="702" w:type="dxa"/>
            <w:tcBorders>
              <w:left w:val="single" w:sz="4" w:space="0" w:color="auto"/>
              <w:right w:val="single" w:sz="4" w:space="0" w:color="auto"/>
            </w:tcBorders>
          </w:tcPr>
          <w:p w14:paraId="09BB2BF5" w14:textId="77777777" w:rsidR="004E1B2B" w:rsidRPr="002019FF" w:rsidRDefault="004E1B2B" w:rsidP="00B16EA4">
            <w:pPr>
              <w:spacing w:after="0" w:line="276" w:lineRule="auto"/>
              <w:rPr>
                <w:rFonts w:ascii="Times New Roman" w:eastAsia="Batang" w:hAnsi="Times New Roman"/>
                <w:sz w:val="28"/>
                <w:szCs w:val="28"/>
                <w:lang w:val="uk-UA" w:eastAsia="ru-RU"/>
              </w:rPr>
            </w:pPr>
          </w:p>
        </w:tc>
      </w:tr>
    </w:tbl>
    <w:p w14:paraId="2B131A05" w14:textId="26FEA332" w:rsidR="00944360" w:rsidRPr="002019FF" w:rsidRDefault="00944360" w:rsidP="00F778C0">
      <w:pPr>
        <w:spacing w:after="0" w:line="240" w:lineRule="auto"/>
        <w:rPr>
          <w:rFonts w:ascii="Times New Roman" w:eastAsia="Batang" w:hAnsi="Times New Roman"/>
          <w:sz w:val="28"/>
          <w:szCs w:val="28"/>
          <w:lang w:val="uk-UA" w:eastAsia="ru-RU"/>
        </w:rPr>
      </w:pPr>
    </w:p>
    <w:p w14:paraId="655188F1" w14:textId="185A4910" w:rsidR="00886AB3" w:rsidRDefault="00886AB3" w:rsidP="00F778C0">
      <w:pPr>
        <w:spacing w:after="0" w:line="240" w:lineRule="auto"/>
        <w:rPr>
          <w:rFonts w:ascii="Times New Roman" w:eastAsia="Batang" w:hAnsi="Times New Roman"/>
          <w:sz w:val="28"/>
          <w:szCs w:val="28"/>
          <w:lang w:val="uk-UA" w:eastAsia="ru-RU"/>
        </w:rPr>
      </w:pPr>
    </w:p>
    <w:p w14:paraId="5AB1B477" w14:textId="6E652846" w:rsidR="00DE132F" w:rsidRDefault="00DE132F" w:rsidP="00F778C0">
      <w:pPr>
        <w:spacing w:after="0" w:line="240" w:lineRule="auto"/>
        <w:rPr>
          <w:rFonts w:ascii="Times New Roman" w:eastAsia="Batang" w:hAnsi="Times New Roman"/>
          <w:sz w:val="28"/>
          <w:szCs w:val="28"/>
          <w:lang w:val="uk-UA" w:eastAsia="ru-RU"/>
        </w:rPr>
      </w:pPr>
    </w:p>
    <w:p w14:paraId="63D1BB07" w14:textId="67C6A147" w:rsidR="00235BE4" w:rsidRPr="002019FF" w:rsidRDefault="00B67BE8">
      <w:pPr>
        <w:rPr>
          <w:rFonts w:ascii="Times New Roman" w:eastAsia="Batang" w:hAnsi="Times New Roman"/>
          <w:sz w:val="28"/>
          <w:szCs w:val="28"/>
          <w:lang w:val="uk-UA" w:eastAsia="ru-RU"/>
        </w:rPr>
      </w:pPr>
      <w:r>
        <w:rPr>
          <w:rFonts w:ascii="Times New Roman" w:eastAsia="Batang" w:hAnsi="Times New Roman"/>
          <w:sz w:val="28"/>
          <w:szCs w:val="28"/>
          <w:lang w:val="uk-UA" w:eastAsia="ru-RU"/>
        </w:rPr>
        <w:t xml:space="preserve"> </w:t>
      </w:r>
    </w:p>
    <w:sectPr w:rsidR="00235BE4" w:rsidRPr="002019FF" w:rsidSect="002E3FF1">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320F97"/>
    <w:multiLevelType w:val="hybridMultilevel"/>
    <w:tmpl w:val="7DE889E4"/>
    <w:lvl w:ilvl="0" w:tplc="6B6A5706">
      <w:start w:val="1"/>
      <w:numFmt w:val="decimal"/>
      <w:lvlText w:val="%1."/>
      <w:lvlJc w:val="left"/>
      <w:pPr>
        <w:ind w:left="360" w:hanging="360"/>
      </w:pPr>
      <w:rPr>
        <w:rFonts w:ascii="Times New Roman" w:eastAsia="Times New Roman" w:hAnsi="Times New Roman" w:cs="Times New Roman"/>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15:restartNumberingAfterBreak="0">
    <w:nsid w:val="51556F16"/>
    <w:multiLevelType w:val="hybridMultilevel"/>
    <w:tmpl w:val="643CC72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4CA"/>
    <w:rsid w:val="000057AB"/>
    <w:rsid w:val="00022D8C"/>
    <w:rsid w:val="0002347B"/>
    <w:rsid w:val="00027A7F"/>
    <w:rsid w:val="00035174"/>
    <w:rsid w:val="00040935"/>
    <w:rsid w:val="0004488A"/>
    <w:rsid w:val="00044EB8"/>
    <w:rsid w:val="00051B84"/>
    <w:rsid w:val="00056790"/>
    <w:rsid w:val="0005723D"/>
    <w:rsid w:val="00062636"/>
    <w:rsid w:val="000675CA"/>
    <w:rsid w:val="0007095D"/>
    <w:rsid w:val="00082EC9"/>
    <w:rsid w:val="000836E1"/>
    <w:rsid w:val="00086A8E"/>
    <w:rsid w:val="00087E7B"/>
    <w:rsid w:val="00092051"/>
    <w:rsid w:val="000A3BEB"/>
    <w:rsid w:val="000A6756"/>
    <w:rsid w:val="000A7A17"/>
    <w:rsid w:val="000B0B88"/>
    <w:rsid w:val="000B17B6"/>
    <w:rsid w:val="000B71A1"/>
    <w:rsid w:val="000B7EB8"/>
    <w:rsid w:val="000C0CA2"/>
    <w:rsid w:val="000C2377"/>
    <w:rsid w:val="000C2E36"/>
    <w:rsid w:val="000C455D"/>
    <w:rsid w:val="000C50AE"/>
    <w:rsid w:val="000C50D3"/>
    <w:rsid w:val="000C5A94"/>
    <w:rsid w:val="000D0663"/>
    <w:rsid w:val="000D3E3A"/>
    <w:rsid w:val="000E2EF5"/>
    <w:rsid w:val="000E4535"/>
    <w:rsid w:val="000F0E6C"/>
    <w:rsid w:val="000F1FA7"/>
    <w:rsid w:val="000F4659"/>
    <w:rsid w:val="00100EDC"/>
    <w:rsid w:val="00103269"/>
    <w:rsid w:val="00104013"/>
    <w:rsid w:val="00111919"/>
    <w:rsid w:val="0011450E"/>
    <w:rsid w:val="0012531A"/>
    <w:rsid w:val="0013096D"/>
    <w:rsid w:val="00130C3D"/>
    <w:rsid w:val="001320B6"/>
    <w:rsid w:val="00136F24"/>
    <w:rsid w:val="00142346"/>
    <w:rsid w:val="001438DB"/>
    <w:rsid w:val="00147450"/>
    <w:rsid w:val="001516FB"/>
    <w:rsid w:val="001531AD"/>
    <w:rsid w:val="00157FF1"/>
    <w:rsid w:val="001631E7"/>
    <w:rsid w:val="00167030"/>
    <w:rsid w:val="00167A21"/>
    <w:rsid w:val="001700D7"/>
    <w:rsid w:val="00171E67"/>
    <w:rsid w:val="00172768"/>
    <w:rsid w:val="00174AC9"/>
    <w:rsid w:val="00176579"/>
    <w:rsid w:val="00184012"/>
    <w:rsid w:val="0018552B"/>
    <w:rsid w:val="00187BF3"/>
    <w:rsid w:val="001921AC"/>
    <w:rsid w:val="001A0325"/>
    <w:rsid w:val="001A203B"/>
    <w:rsid w:val="001A230C"/>
    <w:rsid w:val="001A37B2"/>
    <w:rsid w:val="001A65B1"/>
    <w:rsid w:val="001B30DD"/>
    <w:rsid w:val="001B43A8"/>
    <w:rsid w:val="001C1952"/>
    <w:rsid w:val="001C664F"/>
    <w:rsid w:val="001C741E"/>
    <w:rsid w:val="001D7B04"/>
    <w:rsid w:val="001E0DDA"/>
    <w:rsid w:val="001E1A2C"/>
    <w:rsid w:val="001E1A2F"/>
    <w:rsid w:val="001E3BD7"/>
    <w:rsid w:val="001E5752"/>
    <w:rsid w:val="001E75B3"/>
    <w:rsid w:val="001F374D"/>
    <w:rsid w:val="001F39AD"/>
    <w:rsid w:val="001F4B2A"/>
    <w:rsid w:val="001F5FAB"/>
    <w:rsid w:val="00200D76"/>
    <w:rsid w:val="002019FF"/>
    <w:rsid w:val="00203E2F"/>
    <w:rsid w:val="00205368"/>
    <w:rsid w:val="002156C1"/>
    <w:rsid w:val="00216B8E"/>
    <w:rsid w:val="00227528"/>
    <w:rsid w:val="00232A0C"/>
    <w:rsid w:val="0023313E"/>
    <w:rsid w:val="00233202"/>
    <w:rsid w:val="00234DE2"/>
    <w:rsid w:val="002351D5"/>
    <w:rsid w:val="002356F2"/>
    <w:rsid w:val="00235BE4"/>
    <w:rsid w:val="0023612C"/>
    <w:rsid w:val="002412B2"/>
    <w:rsid w:val="00247F6C"/>
    <w:rsid w:val="0025122B"/>
    <w:rsid w:val="00251604"/>
    <w:rsid w:val="0025431F"/>
    <w:rsid w:val="00256DAE"/>
    <w:rsid w:val="00260711"/>
    <w:rsid w:val="00262CB2"/>
    <w:rsid w:val="0026448C"/>
    <w:rsid w:val="0026788A"/>
    <w:rsid w:val="00267CF2"/>
    <w:rsid w:val="0027077E"/>
    <w:rsid w:val="002731DD"/>
    <w:rsid w:val="00273AB2"/>
    <w:rsid w:val="0028232B"/>
    <w:rsid w:val="002878D1"/>
    <w:rsid w:val="002923A1"/>
    <w:rsid w:val="002929DC"/>
    <w:rsid w:val="00294BBE"/>
    <w:rsid w:val="002A1B30"/>
    <w:rsid w:val="002A61F7"/>
    <w:rsid w:val="002A730E"/>
    <w:rsid w:val="002A78CE"/>
    <w:rsid w:val="002B1041"/>
    <w:rsid w:val="002B2C35"/>
    <w:rsid w:val="002B2DDE"/>
    <w:rsid w:val="002B37A1"/>
    <w:rsid w:val="002B5FB7"/>
    <w:rsid w:val="002C0B54"/>
    <w:rsid w:val="002C4D41"/>
    <w:rsid w:val="002D1046"/>
    <w:rsid w:val="002D200A"/>
    <w:rsid w:val="002D2D74"/>
    <w:rsid w:val="002E3FF1"/>
    <w:rsid w:val="002E47DB"/>
    <w:rsid w:val="002E6379"/>
    <w:rsid w:val="002E6D9A"/>
    <w:rsid w:val="002E6E1D"/>
    <w:rsid w:val="002F1440"/>
    <w:rsid w:val="002F1C59"/>
    <w:rsid w:val="002F4FEA"/>
    <w:rsid w:val="00303318"/>
    <w:rsid w:val="00303FE0"/>
    <w:rsid w:val="00305589"/>
    <w:rsid w:val="00306F5C"/>
    <w:rsid w:val="003076B7"/>
    <w:rsid w:val="00310215"/>
    <w:rsid w:val="00314053"/>
    <w:rsid w:val="003140C1"/>
    <w:rsid w:val="00320E87"/>
    <w:rsid w:val="00323F67"/>
    <w:rsid w:val="00324A88"/>
    <w:rsid w:val="003275E7"/>
    <w:rsid w:val="00330894"/>
    <w:rsid w:val="00332990"/>
    <w:rsid w:val="0033686C"/>
    <w:rsid w:val="0034134C"/>
    <w:rsid w:val="00343843"/>
    <w:rsid w:val="00343EA4"/>
    <w:rsid w:val="00352013"/>
    <w:rsid w:val="003535BA"/>
    <w:rsid w:val="00353890"/>
    <w:rsid w:val="003562C0"/>
    <w:rsid w:val="00362BE3"/>
    <w:rsid w:val="003653DE"/>
    <w:rsid w:val="00365BB6"/>
    <w:rsid w:val="003754A7"/>
    <w:rsid w:val="00376990"/>
    <w:rsid w:val="003847CF"/>
    <w:rsid w:val="00384B65"/>
    <w:rsid w:val="00385C1B"/>
    <w:rsid w:val="00394703"/>
    <w:rsid w:val="003A0D63"/>
    <w:rsid w:val="003A1E69"/>
    <w:rsid w:val="003A3434"/>
    <w:rsid w:val="003A5AB0"/>
    <w:rsid w:val="003A68FB"/>
    <w:rsid w:val="003B17F0"/>
    <w:rsid w:val="003D083A"/>
    <w:rsid w:val="003D2F0E"/>
    <w:rsid w:val="003D336E"/>
    <w:rsid w:val="003D3918"/>
    <w:rsid w:val="003D55CC"/>
    <w:rsid w:val="003D5D4F"/>
    <w:rsid w:val="003E1898"/>
    <w:rsid w:val="003F29E2"/>
    <w:rsid w:val="003F7A01"/>
    <w:rsid w:val="00402AA5"/>
    <w:rsid w:val="0040376D"/>
    <w:rsid w:val="0040399F"/>
    <w:rsid w:val="00404C70"/>
    <w:rsid w:val="00410EBD"/>
    <w:rsid w:val="00420F64"/>
    <w:rsid w:val="00421A04"/>
    <w:rsid w:val="004272B2"/>
    <w:rsid w:val="00430A18"/>
    <w:rsid w:val="0044355C"/>
    <w:rsid w:val="00443A5D"/>
    <w:rsid w:val="004446DE"/>
    <w:rsid w:val="00452203"/>
    <w:rsid w:val="00456A09"/>
    <w:rsid w:val="00460692"/>
    <w:rsid w:val="004621EA"/>
    <w:rsid w:val="00475FE7"/>
    <w:rsid w:val="004852EB"/>
    <w:rsid w:val="00493401"/>
    <w:rsid w:val="004954A2"/>
    <w:rsid w:val="004A018E"/>
    <w:rsid w:val="004A2411"/>
    <w:rsid w:val="004A6B87"/>
    <w:rsid w:val="004B34C8"/>
    <w:rsid w:val="004B547C"/>
    <w:rsid w:val="004B6CE0"/>
    <w:rsid w:val="004C1286"/>
    <w:rsid w:val="004C1DD0"/>
    <w:rsid w:val="004C2ABB"/>
    <w:rsid w:val="004C315F"/>
    <w:rsid w:val="004C3A59"/>
    <w:rsid w:val="004C5F50"/>
    <w:rsid w:val="004D147D"/>
    <w:rsid w:val="004D3126"/>
    <w:rsid w:val="004D5024"/>
    <w:rsid w:val="004D5498"/>
    <w:rsid w:val="004D73F0"/>
    <w:rsid w:val="004E1B2B"/>
    <w:rsid w:val="004E29C9"/>
    <w:rsid w:val="004E3F32"/>
    <w:rsid w:val="004E4F83"/>
    <w:rsid w:val="004F5292"/>
    <w:rsid w:val="00501F0C"/>
    <w:rsid w:val="005021A3"/>
    <w:rsid w:val="0050236B"/>
    <w:rsid w:val="00515031"/>
    <w:rsid w:val="00516381"/>
    <w:rsid w:val="0052025F"/>
    <w:rsid w:val="00537269"/>
    <w:rsid w:val="00540A33"/>
    <w:rsid w:val="005412DC"/>
    <w:rsid w:val="00542D98"/>
    <w:rsid w:val="005478F5"/>
    <w:rsid w:val="00551DF8"/>
    <w:rsid w:val="00555AF0"/>
    <w:rsid w:val="00560F66"/>
    <w:rsid w:val="005642D8"/>
    <w:rsid w:val="00565441"/>
    <w:rsid w:val="005656CB"/>
    <w:rsid w:val="00567C8C"/>
    <w:rsid w:val="00567DDD"/>
    <w:rsid w:val="0057143F"/>
    <w:rsid w:val="00571C65"/>
    <w:rsid w:val="00572071"/>
    <w:rsid w:val="00572ABD"/>
    <w:rsid w:val="00574EF4"/>
    <w:rsid w:val="00576C64"/>
    <w:rsid w:val="00577920"/>
    <w:rsid w:val="00577FCA"/>
    <w:rsid w:val="00581EE8"/>
    <w:rsid w:val="005824A5"/>
    <w:rsid w:val="0059304D"/>
    <w:rsid w:val="00597330"/>
    <w:rsid w:val="00597637"/>
    <w:rsid w:val="005A20C7"/>
    <w:rsid w:val="005A4A5D"/>
    <w:rsid w:val="005A4C55"/>
    <w:rsid w:val="005A62C3"/>
    <w:rsid w:val="005B17D1"/>
    <w:rsid w:val="005B444D"/>
    <w:rsid w:val="005B4EF7"/>
    <w:rsid w:val="005B6B9B"/>
    <w:rsid w:val="005C1301"/>
    <w:rsid w:val="005C2A2A"/>
    <w:rsid w:val="005C3432"/>
    <w:rsid w:val="005C42E7"/>
    <w:rsid w:val="005C49C0"/>
    <w:rsid w:val="005C5F8E"/>
    <w:rsid w:val="005D16E3"/>
    <w:rsid w:val="005D3079"/>
    <w:rsid w:val="005D6834"/>
    <w:rsid w:val="005E3265"/>
    <w:rsid w:val="005E5035"/>
    <w:rsid w:val="005E6446"/>
    <w:rsid w:val="005F3621"/>
    <w:rsid w:val="005F49DF"/>
    <w:rsid w:val="005F7875"/>
    <w:rsid w:val="006044EF"/>
    <w:rsid w:val="00614FF0"/>
    <w:rsid w:val="00620E1C"/>
    <w:rsid w:val="0062752D"/>
    <w:rsid w:val="006279B1"/>
    <w:rsid w:val="00630BD3"/>
    <w:rsid w:val="006326E1"/>
    <w:rsid w:val="0063439E"/>
    <w:rsid w:val="00634CA7"/>
    <w:rsid w:val="00645D01"/>
    <w:rsid w:val="00646FA3"/>
    <w:rsid w:val="006535FC"/>
    <w:rsid w:val="00657222"/>
    <w:rsid w:val="00657782"/>
    <w:rsid w:val="006655F4"/>
    <w:rsid w:val="00666171"/>
    <w:rsid w:val="006677EB"/>
    <w:rsid w:val="00670A45"/>
    <w:rsid w:val="006746C2"/>
    <w:rsid w:val="006771FB"/>
    <w:rsid w:val="00681477"/>
    <w:rsid w:val="006832B8"/>
    <w:rsid w:val="00684BCC"/>
    <w:rsid w:val="00684EED"/>
    <w:rsid w:val="006858E6"/>
    <w:rsid w:val="00685E12"/>
    <w:rsid w:val="00690F9D"/>
    <w:rsid w:val="00691534"/>
    <w:rsid w:val="006917F3"/>
    <w:rsid w:val="00693798"/>
    <w:rsid w:val="00693F62"/>
    <w:rsid w:val="00697DA1"/>
    <w:rsid w:val="006A0D26"/>
    <w:rsid w:val="006A0E8D"/>
    <w:rsid w:val="006A38BC"/>
    <w:rsid w:val="006A492D"/>
    <w:rsid w:val="006A61C4"/>
    <w:rsid w:val="006A791F"/>
    <w:rsid w:val="006B3358"/>
    <w:rsid w:val="006B493F"/>
    <w:rsid w:val="006B5B86"/>
    <w:rsid w:val="006B7269"/>
    <w:rsid w:val="006D056E"/>
    <w:rsid w:val="006D5E61"/>
    <w:rsid w:val="006D6C43"/>
    <w:rsid w:val="006E2714"/>
    <w:rsid w:val="006E789E"/>
    <w:rsid w:val="006F1EE2"/>
    <w:rsid w:val="006F4A51"/>
    <w:rsid w:val="00701628"/>
    <w:rsid w:val="007123ED"/>
    <w:rsid w:val="00714E6D"/>
    <w:rsid w:val="00716351"/>
    <w:rsid w:val="00722AB9"/>
    <w:rsid w:val="007256AA"/>
    <w:rsid w:val="00735D3B"/>
    <w:rsid w:val="0073703B"/>
    <w:rsid w:val="007371D2"/>
    <w:rsid w:val="007373AB"/>
    <w:rsid w:val="00737472"/>
    <w:rsid w:val="00744617"/>
    <w:rsid w:val="00745E7F"/>
    <w:rsid w:val="00750968"/>
    <w:rsid w:val="00750FA4"/>
    <w:rsid w:val="007510E7"/>
    <w:rsid w:val="007526AC"/>
    <w:rsid w:val="0075350F"/>
    <w:rsid w:val="00754256"/>
    <w:rsid w:val="007566E6"/>
    <w:rsid w:val="00760D7A"/>
    <w:rsid w:val="00763070"/>
    <w:rsid w:val="0076489B"/>
    <w:rsid w:val="00772695"/>
    <w:rsid w:val="00772F9E"/>
    <w:rsid w:val="007734FB"/>
    <w:rsid w:val="00775F40"/>
    <w:rsid w:val="00776778"/>
    <w:rsid w:val="007769F4"/>
    <w:rsid w:val="00777E2F"/>
    <w:rsid w:val="00780619"/>
    <w:rsid w:val="00783A01"/>
    <w:rsid w:val="007875EB"/>
    <w:rsid w:val="00790CC3"/>
    <w:rsid w:val="00792829"/>
    <w:rsid w:val="007A0759"/>
    <w:rsid w:val="007A2E5B"/>
    <w:rsid w:val="007A306F"/>
    <w:rsid w:val="007B0A56"/>
    <w:rsid w:val="007B1298"/>
    <w:rsid w:val="007B1D87"/>
    <w:rsid w:val="007B373C"/>
    <w:rsid w:val="007B5495"/>
    <w:rsid w:val="007C5900"/>
    <w:rsid w:val="007D2169"/>
    <w:rsid w:val="007D2FCE"/>
    <w:rsid w:val="007D494F"/>
    <w:rsid w:val="007D4B77"/>
    <w:rsid w:val="007E1240"/>
    <w:rsid w:val="007E3784"/>
    <w:rsid w:val="007E588F"/>
    <w:rsid w:val="007E62CA"/>
    <w:rsid w:val="00800561"/>
    <w:rsid w:val="0080476F"/>
    <w:rsid w:val="00805D00"/>
    <w:rsid w:val="00816359"/>
    <w:rsid w:val="00827949"/>
    <w:rsid w:val="00836CDB"/>
    <w:rsid w:val="00840B62"/>
    <w:rsid w:val="0084313F"/>
    <w:rsid w:val="00845F29"/>
    <w:rsid w:val="00846D6D"/>
    <w:rsid w:val="00850A44"/>
    <w:rsid w:val="00853E64"/>
    <w:rsid w:val="00855E85"/>
    <w:rsid w:val="00863EBD"/>
    <w:rsid w:val="008706D0"/>
    <w:rsid w:val="00870A4B"/>
    <w:rsid w:val="00881778"/>
    <w:rsid w:val="00882C76"/>
    <w:rsid w:val="008845BE"/>
    <w:rsid w:val="00885C51"/>
    <w:rsid w:val="00886AB3"/>
    <w:rsid w:val="00887ED4"/>
    <w:rsid w:val="00891537"/>
    <w:rsid w:val="00892528"/>
    <w:rsid w:val="008943E6"/>
    <w:rsid w:val="00895541"/>
    <w:rsid w:val="008A08B1"/>
    <w:rsid w:val="008A1B2C"/>
    <w:rsid w:val="008A1CBD"/>
    <w:rsid w:val="008A370B"/>
    <w:rsid w:val="008A4211"/>
    <w:rsid w:val="008A6B94"/>
    <w:rsid w:val="008A7E98"/>
    <w:rsid w:val="008B2368"/>
    <w:rsid w:val="008B3026"/>
    <w:rsid w:val="008C0C3E"/>
    <w:rsid w:val="008C19D9"/>
    <w:rsid w:val="008C2488"/>
    <w:rsid w:val="008D2F66"/>
    <w:rsid w:val="008E0494"/>
    <w:rsid w:val="008E30EF"/>
    <w:rsid w:val="008E310F"/>
    <w:rsid w:val="008E382A"/>
    <w:rsid w:val="008E402C"/>
    <w:rsid w:val="008E79F3"/>
    <w:rsid w:val="008F0732"/>
    <w:rsid w:val="008F25D0"/>
    <w:rsid w:val="008F2B8E"/>
    <w:rsid w:val="008F4F45"/>
    <w:rsid w:val="00900F74"/>
    <w:rsid w:val="009010B8"/>
    <w:rsid w:val="00902FE5"/>
    <w:rsid w:val="00903792"/>
    <w:rsid w:val="009145F1"/>
    <w:rsid w:val="00914BF5"/>
    <w:rsid w:val="00915A42"/>
    <w:rsid w:val="009172DF"/>
    <w:rsid w:val="00920022"/>
    <w:rsid w:val="009206FC"/>
    <w:rsid w:val="00921967"/>
    <w:rsid w:val="00923C3F"/>
    <w:rsid w:val="00924565"/>
    <w:rsid w:val="00924A06"/>
    <w:rsid w:val="00927561"/>
    <w:rsid w:val="00931A39"/>
    <w:rsid w:val="009320DE"/>
    <w:rsid w:val="009332C1"/>
    <w:rsid w:val="0093511F"/>
    <w:rsid w:val="009379EA"/>
    <w:rsid w:val="009411CB"/>
    <w:rsid w:val="0094188F"/>
    <w:rsid w:val="0094231F"/>
    <w:rsid w:val="00944360"/>
    <w:rsid w:val="0095259F"/>
    <w:rsid w:val="009626C4"/>
    <w:rsid w:val="009633EE"/>
    <w:rsid w:val="00980CB4"/>
    <w:rsid w:val="00983FDE"/>
    <w:rsid w:val="009860C1"/>
    <w:rsid w:val="009918C2"/>
    <w:rsid w:val="0099282E"/>
    <w:rsid w:val="00996796"/>
    <w:rsid w:val="009A0397"/>
    <w:rsid w:val="009A0DAC"/>
    <w:rsid w:val="009A5C3F"/>
    <w:rsid w:val="009A792C"/>
    <w:rsid w:val="009B173F"/>
    <w:rsid w:val="009B1A23"/>
    <w:rsid w:val="009B1A80"/>
    <w:rsid w:val="009C0121"/>
    <w:rsid w:val="009C103C"/>
    <w:rsid w:val="009C1CBC"/>
    <w:rsid w:val="009D368F"/>
    <w:rsid w:val="009D5736"/>
    <w:rsid w:val="009E0F58"/>
    <w:rsid w:val="009E149D"/>
    <w:rsid w:val="009E3CD6"/>
    <w:rsid w:val="009E7487"/>
    <w:rsid w:val="009F4226"/>
    <w:rsid w:val="00A00FD7"/>
    <w:rsid w:val="00A02488"/>
    <w:rsid w:val="00A02CEF"/>
    <w:rsid w:val="00A11B16"/>
    <w:rsid w:val="00A13181"/>
    <w:rsid w:val="00A14FAB"/>
    <w:rsid w:val="00A2121F"/>
    <w:rsid w:val="00A21463"/>
    <w:rsid w:val="00A225C3"/>
    <w:rsid w:val="00A228CE"/>
    <w:rsid w:val="00A25102"/>
    <w:rsid w:val="00A26941"/>
    <w:rsid w:val="00A26BF7"/>
    <w:rsid w:val="00A324E8"/>
    <w:rsid w:val="00A41F8F"/>
    <w:rsid w:val="00A421BD"/>
    <w:rsid w:val="00A42D89"/>
    <w:rsid w:val="00A4678C"/>
    <w:rsid w:val="00A46B1E"/>
    <w:rsid w:val="00A52428"/>
    <w:rsid w:val="00A55300"/>
    <w:rsid w:val="00A57FBA"/>
    <w:rsid w:val="00A630DA"/>
    <w:rsid w:val="00A64B02"/>
    <w:rsid w:val="00A703A0"/>
    <w:rsid w:val="00A73BC9"/>
    <w:rsid w:val="00A807DD"/>
    <w:rsid w:val="00A859ED"/>
    <w:rsid w:val="00A863EB"/>
    <w:rsid w:val="00A86857"/>
    <w:rsid w:val="00A90797"/>
    <w:rsid w:val="00A92B49"/>
    <w:rsid w:val="00A975F9"/>
    <w:rsid w:val="00AA00B6"/>
    <w:rsid w:val="00AA658E"/>
    <w:rsid w:val="00AA6D0C"/>
    <w:rsid w:val="00AB1F3D"/>
    <w:rsid w:val="00AB2DC2"/>
    <w:rsid w:val="00AB4AD7"/>
    <w:rsid w:val="00AB517D"/>
    <w:rsid w:val="00AB653B"/>
    <w:rsid w:val="00AC1768"/>
    <w:rsid w:val="00AC20A7"/>
    <w:rsid w:val="00AD0B1B"/>
    <w:rsid w:val="00AD3883"/>
    <w:rsid w:val="00AD4277"/>
    <w:rsid w:val="00AD5409"/>
    <w:rsid w:val="00AD722D"/>
    <w:rsid w:val="00AE02F9"/>
    <w:rsid w:val="00AF5372"/>
    <w:rsid w:val="00B110DF"/>
    <w:rsid w:val="00B12FD3"/>
    <w:rsid w:val="00B15807"/>
    <w:rsid w:val="00B15A8D"/>
    <w:rsid w:val="00B16EA4"/>
    <w:rsid w:val="00B16F75"/>
    <w:rsid w:val="00B20A1D"/>
    <w:rsid w:val="00B23088"/>
    <w:rsid w:val="00B235D7"/>
    <w:rsid w:val="00B258ED"/>
    <w:rsid w:val="00B27339"/>
    <w:rsid w:val="00B315C0"/>
    <w:rsid w:val="00B363D4"/>
    <w:rsid w:val="00B40A32"/>
    <w:rsid w:val="00B431BE"/>
    <w:rsid w:val="00B450A4"/>
    <w:rsid w:val="00B465C1"/>
    <w:rsid w:val="00B4692D"/>
    <w:rsid w:val="00B574BF"/>
    <w:rsid w:val="00B576C4"/>
    <w:rsid w:val="00B60C8B"/>
    <w:rsid w:val="00B663E6"/>
    <w:rsid w:val="00B6792D"/>
    <w:rsid w:val="00B67BE8"/>
    <w:rsid w:val="00B74461"/>
    <w:rsid w:val="00B75370"/>
    <w:rsid w:val="00B753DC"/>
    <w:rsid w:val="00B76EB0"/>
    <w:rsid w:val="00B80C90"/>
    <w:rsid w:val="00B84F56"/>
    <w:rsid w:val="00B87FCD"/>
    <w:rsid w:val="00B91A11"/>
    <w:rsid w:val="00B91D69"/>
    <w:rsid w:val="00B939E2"/>
    <w:rsid w:val="00BA6508"/>
    <w:rsid w:val="00BA7D30"/>
    <w:rsid w:val="00BB245A"/>
    <w:rsid w:val="00BC2342"/>
    <w:rsid w:val="00BC2C5E"/>
    <w:rsid w:val="00BC49B6"/>
    <w:rsid w:val="00BC56D0"/>
    <w:rsid w:val="00BD002C"/>
    <w:rsid w:val="00BE0047"/>
    <w:rsid w:val="00BE783A"/>
    <w:rsid w:val="00BF3C5C"/>
    <w:rsid w:val="00BF6299"/>
    <w:rsid w:val="00BF7625"/>
    <w:rsid w:val="00C00E2C"/>
    <w:rsid w:val="00C03EA6"/>
    <w:rsid w:val="00C0709F"/>
    <w:rsid w:val="00C136F7"/>
    <w:rsid w:val="00C1608E"/>
    <w:rsid w:val="00C1613E"/>
    <w:rsid w:val="00C31134"/>
    <w:rsid w:val="00C32A3A"/>
    <w:rsid w:val="00C32FA7"/>
    <w:rsid w:val="00C33522"/>
    <w:rsid w:val="00C33B49"/>
    <w:rsid w:val="00C36BFD"/>
    <w:rsid w:val="00C3742D"/>
    <w:rsid w:val="00C47A4E"/>
    <w:rsid w:val="00C51BF1"/>
    <w:rsid w:val="00C52203"/>
    <w:rsid w:val="00C568FE"/>
    <w:rsid w:val="00C64372"/>
    <w:rsid w:val="00C66785"/>
    <w:rsid w:val="00C7675A"/>
    <w:rsid w:val="00C81C0C"/>
    <w:rsid w:val="00C82955"/>
    <w:rsid w:val="00C84BAA"/>
    <w:rsid w:val="00C90D22"/>
    <w:rsid w:val="00C92077"/>
    <w:rsid w:val="00C93999"/>
    <w:rsid w:val="00C96FC6"/>
    <w:rsid w:val="00CA1653"/>
    <w:rsid w:val="00CA2938"/>
    <w:rsid w:val="00CA477D"/>
    <w:rsid w:val="00CA65A5"/>
    <w:rsid w:val="00CB146A"/>
    <w:rsid w:val="00CB70BB"/>
    <w:rsid w:val="00CC0340"/>
    <w:rsid w:val="00CC054B"/>
    <w:rsid w:val="00CC18A3"/>
    <w:rsid w:val="00CC2CC9"/>
    <w:rsid w:val="00CC332C"/>
    <w:rsid w:val="00CD18DF"/>
    <w:rsid w:val="00CD6D7A"/>
    <w:rsid w:val="00CF0E15"/>
    <w:rsid w:val="00CF4334"/>
    <w:rsid w:val="00CF53F5"/>
    <w:rsid w:val="00D00B3B"/>
    <w:rsid w:val="00D0408C"/>
    <w:rsid w:val="00D10C12"/>
    <w:rsid w:val="00D10F04"/>
    <w:rsid w:val="00D117F1"/>
    <w:rsid w:val="00D15D43"/>
    <w:rsid w:val="00D16930"/>
    <w:rsid w:val="00D279F0"/>
    <w:rsid w:val="00D34CD4"/>
    <w:rsid w:val="00D37B77"/>
    <w:rsid w:val="00D43CC4"/>
    <w:rsid w:val="00D4535F"/>
    <w:rsid w:val="00D54C39"/>
    <w:rsid w:val="00D572F4"/>
    <w:rsid w:val="00D61164"/>
    <w:rsid w:val="00D67AAE"/>
    <w:rsid w:val="00D67C54"/>
    <w:rsid w:val="00D77FD4"/>
    <w:rsid w:val="00D80496"/>
    <w:rsid w:val="00D807CE"/>
    <w:rsid w:val="00D82D98"/>
    <w:rsid w:val="00D85D3F"/>
    <w:rsid w:val="00D86374"/>
    <w:rsid w:val="00D8790A"/>
    <w:rsid w:val="00D91D7F"/>
    <w:rsid w:val="00D97846"/>
    <w:rsid w:val="00DA54F1"/>
    <w:rsid w:val="00DA5E7A"/>
    <w:rsid w:val="00DB07CB"/>
    <w:rsid w:val="00DB0DA5"/>
    <w:rsid w:val="00DC028C"/>
    <w:rsid w:val="00DC30DD"/>
    <w:rsid w:val="00DC411C"/>
    <w:rsid w:val="00DC69E0"/>
    <w:rsid w:val="00DD0F54"/>
    <w:rsid w:val="00DE08D6"/>
    <w:rsid w:val="00DE132F"/>
    <w:rsid w:val="00DE1553"/>
    <w:rsid w:val="00DE16DE"/>
    <w:rsid w:val="00DE3DB2"/>
    <w:rsid w:val="00DE721C"/>
    <w:rsid w:val="00DF0AB3"/>
    <w:rsid w:val="00DF1D7A"/>
    <w:rsid w:val="00DF418D"/>
    <w:rsid w:val="00E00667"/>
    <w:rsid w:val="00E06477"/>
    <w:rsid w:val="00E06558"/>
    <w:rsid w:val="00E11C0F"/>
    <w:rsid w:val="00E124A9"/>
    <w:rsid w:val="00E170D5"/>
    <w:rsid w:val="00E17BBC"/>
    <w:rsid w:val="00E2238D"/>
    <w:rsid w:val="00E26071"/>
    <w:rsid w:val="00E3140C"/>
    <w:rsid w:val="00E3142C"/>
    <w:rsid w:val="00E33653"/>
    <w:rsid w:val="00E3416C"/>
    <w:rsid w:val="00E36F20"/>
    <w:rsid w:val="00E429F6"/>
    <w:rsid w:val="00E5601E"/>
    <w:rsid w:val="00E60CF3"/>
    <w:rsid w:val="00E64516"/>
    <w:rsid w:val="00E6454C"/>
    <w:rsid w:val="00E651E2"/>
    <w:rsid w:val="00E652D7"/>
    <w:rsid w:val="00E657BA"/>
    <w:rsid w:val="00E764AD"/>
    <w:rsid w:val="00E77770"/>
    <w:rsid w:val="00E81F65"/>
    <w:rsid w:val="00E836F3"/>
    <w:rsid w:val="00E845AA"/>
    <w:rsid w:val="00E86018"/>
    <w:rsid w:val="00E86289"/>
    <w:rsid w:val="00E93EED"/>
    <w:rsid w:val="00E957A2"/>
    <w:rsid w:val="00E968C2"/>
    <w:rsid w:val="00EA0567"/>
    <w:rsid w:val="00EA3718"/>
    <w:rsid w:val="00EA5789"/>
    <w:rsid w:val="00EB2C8E"/>
    <w:rsid w:val="00EB49F9"/>
    <w:rsid w:val="00EB5403"/>
    <w:rsid w:val="00EB63FD"/>
    <w:rsid w:val="00EB6622"/>
    <w:rsid w:val="00EC4435"/>
    <w:rsid w:val="00EC5B59"/>
    <w:rsid w:val="00ED04CA"/>
    <w:rsid w:val="00ED262C"/>
    <w:rsid w:val="00ED3409"/>
    <w:rsid w:val="00ED3867"/>
    <w:rsid w:val="00ED4308"/>
    <w:rsid w:val="00ED5A88"/>
    <w:rsid w:val="00ED642C"/>
    <w:rsid w:val="00ED7713"/>
    <w:rsid w:val="00EE0692"/>
    <w:rsid w:val="00EE0A63"/>
    <w:rsid w:val="00EE10F5"/>
    <w:rsid w:val="00EE1206"/>
    <w:rsid w:val="00EE1931"/>
    <w:rsid w:val="00EE635A"/>
    <w:rsid w:val="00EF213D"/>
    <w:rsid w:val="00EF7EA1"/>
    <w:rsid w:val="00F01411"/>
    <w:rsid w:val="00F0312D"/>
    <w:rsid w:val="00F041D9"/>
    <w:rsid w:val="00F068F5"/>
    <w:rsid w:val="00F10E27"/>
    <w:rsid w:val="00F2297C"/>
    <w:rsid w:val="00F260C3"/>
    <w:rsid w:val="00F321E0"/>
    <w:rsid w:val="00F37831"/>
    <w:rsid w:val="00F37C75"/>
    <w:rsid w:val="00F40F85"/>
    <w:rsid w:val="00F456E8"/>
    <w:rsid w:val="00F46CB5"/>
    <w:rsid w:val="00F47FAA"/>
    <w:rsid w:val="00F51E7C"/>
    <w:rsid w:val="00F530E5"/>
    <w:rsid w:val="00F57F58"/>
    <w:rsid w:val="00F61146"/>
    <w:rsid w:val="00F66C73"/>
    <w:rsid w:val="00F723DB"/>
    <w:rsid w:val="00F723F6"/>
    <w:rsid w:val="00F76DEC"/>
    <w:rsid w:val="00F778C0"/>
    <w:rsid w:val="00F853FF"/>
    <w:rsid w:val="00F85684"/>
    <w:rsid w:val="00F86A08"/>
    <w:rsid w:val="00F91999"/>
    <w:rsid w:val="00F9701F"/>
    <w:rsid w:val="00F973CA"/>
    <w:rsid w:val="00F97BCC"/>
    <w:rsid w:val="00FA3F66"/>
    <w:rsid w:val="00FB0EA4"/>
    <w:rsid w:val="00FB2E6B"/>
    <w:rsid w:val="00FB33C8"/>
    <w:rsid w:val="00FC1347"/>
    <w:rsid w:val="00FC1AFE"/>
    <w:rsid w:val="00FC40C7"/>
    <w:rsid w:val="00FC43AC"/>
    <w:rsid w:val="00FD1FF4"/>
    <w:rsid w:val="00FD511D"/>
    <w:rsid w:val="00FD6CEE"/>
    <w:rsid w:val="00FE0C83"/>
    <w:rsid w:val="00FE1D50"/>
    <w:rsid w:val="00FE2697"/>
    <w:rsid w:val="00FE6F5D"/>
    <w:rsid w:val="00FF1026"/>
    <w:rsid w:val="00FF1852"/>
    <w:rsid w:val="00FF2180"/>
    <w:rsid w:val="00FF4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E98DE"/>
  <w15:chartTrackingRefBased/>
  <w15:docId w15:val="{7E675859-79A1-4389-A768-414DB707C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8C0"/>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6CE0"/>
    <w:pPr>
      <w:spacing w:after="0" w:line="240" w:lineRule="auto"/>
      <w:ind w:left="720"/>
      <w:contextualSpacing/>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09203">
      <w:bodyDiv w:val="1"/>
      <w:marLeft w:val="0"/>
      <w:marRight w:val="0"/>
      <w:marTop w:val="0"/>
      <w:marBottom w:val="0"/>
      <w:divBdr>
        <w:top w:val="none" w:sz="0" w:space="0" w:color="auto"/>
        <w:left w:val="none" w:sz="0" w:space="0" w:color="auto"/>
        <w:bottom w:val="none" w:sz="0" w:space="0" w:color="auto"/>
        <w:right w:val="none" w:sz="0" w:space="0" w:color="auto"/>
      </w:divBdr>
    </w:div>
    <w:div w:id="371001995">
      <w:bodyDiv w:val="1"/>
      <w:marLeft w:val="0"/>
      <w:marRight w:val="0"/>
      <w:marTop w:val="0"/>
      <w:marBottom w:val="0"/>
      <w:divBdr>
        <w:top w:val="none" w:sz="0" w:space="0" w:color="auto"/>
        <w:left w:val="none" w:sz="0" w:space="0" w:color="auto"/>
        <w:bottom w:val="none" w:sz="0" w:space="0" w:color="auto"/>
        <w:right w:val="none" w:sz="0" w:space="0" w:color="auto"/>
      </w:divBdr>
    </w:div>
    <w:div w:id="896433378">
      <w:bodyDiv w:val="1"/>
      <w:marLeft w:val="0"/>
      <w:marRight w:val="0"/>
      <w:marTop w:val="0"/>
      <w:marBottom w:val="0"/>
      <w:divBdr>
        <w:top w:val="none" w:sz="0" w:space="0" w:color="auto"/>
        <w:left w:val="none" w:sz="0" w:space="0" w:color="auto"/>
        <w:bottom w:val="none" w:sz="0" w:space="0" w:color="auto"/>
        <w:right w:val="none" w:sz="0" w:space="0" w:color="auto"/>
      </w:divBdr>
    </w:div>
    <w:div w:id="1304509510">
      <w:bodyDiv w:val="1"/>
      <w:marLeft w:val="0"/>
      <w:marRight w:val="0"/>
      <w:marTop w:val="0"/>
      <w:marBottom w:val="0"/>
      <w:divBdr>
        <w:top w:val="none" w:sz="0" w:space="0" w:color="auto"/>
        <w:left w:val="none" w:sz="0" w:space="0" w:color="auto"/>
        <w:bottom w:val="none" w:sz="0" w:space="0" w:color="auto"/>
        <w:right w:val="none" w:sz="0" w:space="0" w:color="auto"/>
      </w:divBdr>
    </w:div>
    <w:div w:id="1493907573">
      <w:bodyDiv w:val="1"/>
      <w:marLeft w:val="0"/>
      <w:marRight w:val="0"/>
      <w:marTop w:val="0"/>
      <w:marBottom w:val="0"/>
      <w:divBdr>
        <w:top w:val="none" w:sz="0" w:space="0" w:color="auto"/>
        <w:left w:val="none" w:sz="0" w:space="0" w:color="auto"/>
        <w:bottom w:val="none" w:sz="0" w:space="0" w:color="auto"/>
        <w:right w:val="none" w:sz="0" w:space="0" w:color="auto"/>
      </w:divBdr>
    </w:div>
    <w:div w:id="1996715104">
      <w:bodyDiv w:val="1"/>
      <w:marLeft w:val="0"/>
      <w:marRight w:val="0"/>
      <w:marTop w:val="0"/>
      <w:marBottom w:val="0"/>
      <w:divBdr>
        <w:top w:val="none" w:sz="0" w:space="0" w:color="auto"/>
        <w:left w:val="none" w:sz="0" w:space="0" w:color="auto"/>
        <w:bottom w:val="none" w:sz="0" w:space="0" w:color="auto"/>
        <w:right w:val="none" w:sz="0" w:space="0" w:color="auto"/>
      </w:divBdr>
    </w:div>
    <w:div w:id="2048682231">
      <w:bodyDiv w:val="1"/>
      <w:marLeft w:val="0"/>
      <w:marRight w:val="0"/>
      <w:marTop w:val="0"/>
      <w:marBottom w:val="0"/>
      <w:divBdr>
        <w:top w:val="none" w:sz="0" w:space="0" w:color="auto"/>
        <w:left w:val="none" w:sz="0" w:space="0" w:color="auto"/>
        <w:bottom w:val="none" w:sz="0" w:space="0" w:color="auto"/>
        <w:right w:val="none" w:sz="0" w:space="0" w:color="auto"/>
      </w:divBdr>
      <w:divsChild>
        <w:div w:id="1056320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DB415-DAE3-4CAA-989A-8E1CCBCFF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220</Words>
  <Characters>1255</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vt:lpstr>ПОРЯДОК ДЕННИЙ </vt:lpstr>
      <vt:lpstr>позачергового засідання виконавчого комітету Марганецької міської ради </vt:lpstr>
      <vt:lpstr>від 20 листопада 2025 року о  10:00 годині </vt: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cp:lastPrinted>2025-11-19T14:17:00Z</cp:lastPrinted>
  <dcterms:created xsi:type="dcterms:W3CDTF">2025-11-20T08:59:00Z</dcterms:created>
  <dcterms:modified xsi:type="dcterms:W3CDTF">2025-11-20T08:59:00Z</dcterms:modified>
</cp:coreProperties>
</file>