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C9" w:rsidRDefault="00616159" w:rsidP="00AF7C4F">
      <w:pPr>
        <w:pStyle w:val="a4"/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A70DDE" w:rsidRPr="00616159" w:rsidRDefault="00616159" w:rsidP="00225642">
      <w:pPr>
        <w:pStyle w:val="a4"/>
        <w:jc w:val="center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1179E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</w:t>
      </w:r>
    </w:p>
    <w:p w:rsidR="00BA3F78" w:rsidRPr="00D3082A" w:rsidRDefault="00E441BD" w:rsidP="00A70DDE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B851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.6pt">
            <v:imagedata r:id="rId7" o:title="gerb"/>
          </v:shape>
        </w:pict>
      </w:r>
      <w:r w:rsidR="00D3082A">
        <w:rPr>
          <w:lang w:val="uk-UA"/>
        </w:rPr>
        <w:t xml:space="preserve"> 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7E75E7" w:rsidRPr="00C774FF" w:rsidRDefault="00B851A2" w:rsidP="007E75E7">
      <w:pPr>
        <w:jc w:val="center"/>
        <w:rPr>
          <w:b/>
          <w:sz w:val="4"/>
          <w:szCs w:val="4"/>
          <w:lang w:val="ru-RU"/>
        </w:rPr>
      </w:pPr>
      <w:r>
        <w:rPr>
          <w:b/>
          <w:sz w:val="28"/>
          <w:szCs w:val="28"/>
        </w:rPr>
        <w:t xml:space="preserve">57-6 </w:t>
      </w:r>
      <w:r w:rsidR="00012799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7065DB">
        <w:rPr>
          <w:b/>
          <w:sz w:val="28"/>
          <w:szCs w:val="28"/>
        </w:rPr>
        <w:t xml:space="preserve"> </w:t>
      </w:r>
    </w:p>
    <w:p w:rsidR="00BA3F78" w:rsidRPr="006E0883" w:rsidRDefault="00BA3F78" w:rsidP="00BA3F78">
      <w:pPr>
        <w:pStyle w:val="a3"/>
        <w:spacing w:line="100" w:lineRule="atLeast"/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н я </w:t>
      </w:r>
    </w:p>
    <w:p w:rsidR="00AB0B56" w:rsidRPr="00D601A3" w:rsidRDefault="00B851A2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27 </w:t>
      </w:r>
      <w:proofErr w:type="spellStart"/>
      <w:r>
        <w:rPr>
          <w:bCs/>
          <w:sz w:val="28"/>
          <w:szCs w:val="28"/>
          <w:lang w:val="ru-RU"/>
        </w:rPr>
        <w:t>березня</w:t>
      </w:r>
      <w:proofErr w:type="spellEnd"/>
      <w:r w:rsidR="00447DB0">
        <w:rPr>
          <w:bCs/>
          <w:sz w:val="28"/>
          <w:szCs w:val="28"/>
          <w:lang w:val="ru-RU"/>
        </w:rPr>
        <w:t xml:space="preserve"> 2025</w:t>
      </w:r>
      <w:r w:rsidR="006500E2">
        <w:rPr>
          <w:bCs/>
          <w:caps/>
          <w:sz w:val="28"/>
          <w:szCs w:val="28"/>
          <w:lang w:val="ru-RU"/>
        </w:rPr>
        <w:t xml:space="preserve"> </w:t>
      </w:r>
      <w:r w:rsidR="00565EE8" w:rsidRPr="00565EE8">
        <w:rPr>
          <w:bCs/>
          <w:sz w:val="28"/>
          <w:szCs w:val="28"/>
          <w:lang w:val="ru-RU"/>
        </w:rPr>
        <w:t>року</w:t>
      </w:r>
      <w:r w:rsidR="00C13E1D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 xml:space="preserve">             </w:t>
      </w:r>
      <w:r w:rsidR="00CA1A34">
        <w:rPr>
          <w:bCs/>
          <w:sz w:val="28"/>
          <w:szCs w:val="28"/>
        </w:rPr>
        <w:t>м</w:t>
      </w:r>
      <w:r w:rsidR="00565EE8">
        <w:rPr>
          <w:bCs/>
          <w:sz w:val="28"/>
          <w:szCs w:val="28"/>
          <w:lang w:val="ru-RU"/>
        </w:rPr>
        <w:t>.</w:t>
      </w:r>
      <w:proofErr w:type="spellStart"/>
      <w:r w:rsidR="00565EE8">
        <w:rPr>
          <w:bCs/>
          <w:sz w:val="28"/>
          <w:szCs w:val="28"/>
          <w:lang w:val="ru-RU"/>
        </w:rPr>
        <w:t>Марганець</w:t>
      </w:r>
      <w:proofErr w:type="spellEnd"/>
      <w:r w:rsidR="00565EE8">
        <w:rPr>
          <w:bCs/>
          <w:sz w:val="28"/>
          <w:szCs w:val="28"/>
          <w:lang w:val="ru-RU"/>
        </w:rPr>
        <w:t xml:space="preserve"> </w:t>
      </w:r>
      <w:r w:rsidR="008C6313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</w:t>
      </w:r>
      <w:r w:rsidR="00CA1A34"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               </w:t>
      </w:r>
      <w:bookmarkStart w:id="0" w:name="_GoBack"/>
      <w:bookmarkEnd w:id="0"/>
      <w:r w:rsidR="00CA1A34">
        <w:rPr>
          <w:bCs/>
          <w:sz w:val="28"/>
          <w:szCs w:val="28"/>
          <w:lang w:val="ru-RU"/>
        </w:rPr>
        <w:t>№</w:t>
      </w:r>
      <w:r>
        <w:rPr>
          <w:bCs/>
          <w:sz w:val="28"/>
          <w:szCs w:val="28"/>
          <w:lang w:val="ru-RU"/>
        </w:rPr>
        <w:t xml:space="preserve"> 2014-57-6</w:t>
      </w:r>
      <w:r w:rsidR="00565EE8">
        <w:rPr>
          <w:bCs/>
          <w:sz w:val="28"/>
          <w:szCs w:val="28"/>
          <w:lang w:val="ru-RU"/>
        </w:rPr>
        <w:t>/</w:t>
      </w:r>
      <w:r w:rsidR="00565EE8">
        <w:rPr>
          <w:bCs/>
          <w:sz w:val="28"/>
          <w:szCs w:val="28"/>
          <w:lang w:val="en-US"/>
        </w:rPr>
        <w:t>VIII</w:t>
      </w:r>
    </w:p>
    <w:p w:rsidR="00565EE8" w:rsidRPr="00D601A3" w:rsidRDefault="00565EE8" w:rsidP="00565EE8">
      <w:pPr>
        <w:pStyle w:val="a3"/>
        <w:spacing w:line="100" w:lineRule="atLeast"/>
        <w:rPr>
          <w:b/>
          <w:bCs/>
          <w:caps/>
          <w:sz w:val="28"/>
          <w:szCs w:val="28"/>
          <w:lang w:val="ru-RU"/>
        </w:rPr>
      </w:pPr>
    </w:p>
    <w:p w:rsidR="00B150D1" w:rsidRDefault="008C6313" w:rsidP="008C6313">
      <w:pPr>
        <w:suppressAutoHyphens w:val="0"/>
        <w:ind w:right="3259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>
        <w:rPr>
          <w:rFonts w:eastAsia="Calibri"/>
          <w:i/>
          <w:color w:val="000000"/>
          <w:sz w:val="28"/>
          <w:szCs w:val="28"/>
          <w:lang w:eastAsia="ru-RU"/>
        </w:rPr>
        <w:t>Про внесення змін до рішення М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19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202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57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«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EA5BBE">
        <w:rPr>
          <w:rFonts w:eastAsia="Calibri"/>
          <w:i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(код бю</w:t>
      </w:r>
      <w:r w:rsidR="008123D9" w:rsidRPr="00143DEB">
        <w:rPr>
          <w:rFonts w:eastAsia="Calibri"/>
          <w:i/>
          <w:color w:val="000000"/>
          <w:sz w:val="28"/>
          <w:szCs w:val="28"/>
          <w:lang w:eastAsia="ru-RU"/>
        </w:rPr>
        <w:t>джету 0456100000)</w:t>
      </w:r>
      <w:r>
        <w:rPr>
          <w:rFonts w:eastAsia="Calibri"/>
          <w:i/>
          <w:color w:val="000000"/>
          <w:sz w:val="28"/>
          <w:szCs w:val="28"/>
          <w:lang w:eastAsia="ru-RU"/>
        </w:rPr>
        <w:t>»</w:t>
      </w:r>
    </w:p>
    <w:p w:rsidR="008123D9" w:rsidRPr="008123D9" w:rsidRDefault="00B150D1" w:rsidP="008C6313">
      <w:pPr>
        <w:suppressAutoHyphens w:val="0"/>
        <w:ind w:right="325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8123D9" w:rsidRDefault="000974FB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Відповідно до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ru-RU"/>
        </w:rPr>
        <w:t>ого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України, </w:t>
      </w:r>
      <w:r>
        <w:rPr>
          <w:rFonts w:eastAsia="Calibri"/>
          <w:color w:val="000000"/>
          <w:sz w:val="28"/>
          <w:szCs w:val="28"/>
          <w:lang w:eastAsia="ru-RU"/>
        </w:rPr>
        <w:t>керуючись ст.25,</w:t>
      </w:r>
      <w:r w:rsidR="002A127C">
        <w:rPr>
          <w:rFonts w:eastAsia="Calibri"/>
          <w:color w:val="000000"/>
          <w:sz w:val="28"/>
          <w:szCs w:val="28"/>
          <w:lang w:eastAsia="ru-RU"/>
        </w:rPr>
        <w:t>26</w:t>
      </w:r>
      <w:r>
        <w:rPr>
          <w:rFonts w:eastAsia="Calibri"/>
          <w:color w:val="000000"/>
          <w:sz w:val="28"/>
          <w:szCs w:val="28"/>
          <w:lang w:eastAsia="ru-RU"/>
        </w:rPr>
        <w:t>,59</w:t>
      </w:r>
      <w:r w:rsidR="002A12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="008123D9" w:rsidRPr="008123D9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бюджету,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фінансів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та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регуляторної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політики</w:t>
      </w:r>
      <w:r w:rsidR="00D10DDF">
        <w:rPr>
          <w:rFonts w:eastAsia="Calibri"/>
          <w:sz w:val="28"/>
          <w:szCs w:val="28"/>
          <w:lang w:eastAsia="ru-RU"/>
        </w:rPr>
        <w:t>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 xml:space="preserve">суб’єктів </w:t>
      </w:r>
      <w:proofErr w:type="spellStart"/>
      <w:r>
        <w:rPr>
          <w:rFonts w:eastAsia="Calibri"/>
          <w:sz w:val="28"/>
          <w:szCs w:val="28"/>
          <w:lang w:eastAsia="ru-RU"/>
        </w:rPr>
        <w:t>п</w:t>
      </w:r>
      <w:r w:rsidRPr="000974FB">
        <w:rPr>
          <w:rFonts w:eastAsia="Calibri"/>
          <w:sz w:val="28"/>
          <w:szCs w:val="28"/>
          <w:lang w:eastAsia="ru-RU"/>
        </w:rPr>
        <w:t>ідприємни</w:t>
      </w:r>
      <w:r w:rsidR="00D10DDF">
        <w:rPr>
          <w:rFonts w:eastAsia="Calibri"/>
          <w:sz w:val="28"/>
          <w:szCs w:val="28"/>
          <w:lang w:eastAsia="ru-RU"/>
        </w:rPr>
        <w:t>-</w:t>
      </w:r>
      <w:r w:rsidRPr="000974FB">
        <w:rPr>
          <w:rFonts w:eastAsia="Calibri"/>
          <w:sz w:val="28"/>
          <w:szCs w:val="28"/>
          <w:lang w:eastAsia="ru-RU"/>
        </w:rPr>
        <w:t>цької</w:t>
      </w:r>
      <w:proofErr w:type="spellEnd"/>
      <w:r w:rsidRPr="000974FB">
        <w:rPr>
          <w:rFonts w:eastAsia="Calibri"/>
          <w:sz w:val="28"/>
          <w:szCs w:val="28"/>
          <w:lang w:eastAsia="ru-RU"/>
        </w:rPr>
        <w:t xml:space="preserve"> діяльності та торгівлі</w:t>
      </w:r>
      <w:r>
        <w:rPr>
          <w:rFonts w:eastAsia="Calibri"/>
          <w:sz w:val="28"/>
          <w:szCs w:val="28"/>
          <w:lang w:eastAsia="ru-RU"/>
        </w:rPr>
        <w:t>,</w:t>
      </w:r>
      <w:r w:rsidR="00D3082A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8123D9" w:rsidRPr="008123D9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8123D9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Pr="008123D9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F7210B" w:rsidRPr="008123D9" w:rsidRDefault="00F7210B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8C6313" w:rsidRPr="002915C5" w:rsidRDefault="008C6313" w:rsidP="008C6313">
      <w:pPr>
        <w:numPr>
          <w:ilvl w:val="0"/>
          <w:numId w:val="2"/>
        </w:numPr>
        <w:tabs>
          <w:tab w:val="left" w:pos="1134"/>
        </w:tabs>
        <w:suppressAutoHyphens w:val="0"/>
        <w:ind w:left="0"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Внести зміни до рішення  Марганецької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міської ради від 19 грудня 2024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>
        <w:rPr>
          <w:rFonts w:eastAsia="Calibri"/>
          <w:color w:val="000000"/>
          <w:sz w:val="28"/>
          <w:szCs w:val="28"/>
          <w:lang w:eastAsia="ru-RU"/>
        </w:rPr>
        <w:t>57</w:t>
      </w:r>
      <w:r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840485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8C6313" w:rsidRPr="002915C5" w:rsidRDefault="008C6313" w:rsidP="008C6313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8123D9" w:rsidRPr="008123D9" w:rsidRDefault="008C6313" w:rsidP="008123D9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Визначити на 202</w:t>
      </w:r>
      <w:r w:rsidR="00EA5BBE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8123D9" w:rsidRPr="004956FE" w:rsidRDefault="008123D9" w:rsidP="00713BF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E1179E">
        <w:rPr>
          <w:rFonts w:eastAsia="Calibri"/>
          <w:color w:val="000000"/>
          <w:sz w:val="28"/>
          <w:szCs w:val="28"/>
          <w:lang w:eastAsia="ru-RU"/>
        </w:rPr>
        <w:t>33</w:t>
      </w:r>
      <w:r w:rsidR="00CA1A34">
        <w:rPr>
          <w:rFonts w:eastAsia="Calibri"/>
          <w:color w:val="000000"/>
          <w:sz w:val="28"/>
          <w:szCs w:val="28"/>
          <w:lang w:eastAsia="ru-RU"/>
        </w:rPr>
        <w:t>9</w:t>
      </w:r>
      <w:r w:rsidR="00B150D1">
        <w:rPr>
          <w:rFonts w:eastAsia="Calibri"/>
          <w:color w:val="000000"/>
          <w:sz w:val="28"/>
          <w:szCs w:val="28"/>
          <w:lang w:eastAsia="ru-RU"/>
        </w:rPr>
        <w:t> 9</w:t>
      </w:r>
      <w:r w:rsidR="00CA1A34">
        <w:rPr>
          <w:rFonts w:eastAsia="Calibri"/>
          <w:color w:val="000000"/>
          <w:sz w:val="28"/>
          <w:szCs w:val="28"/>
          <w:lang w:eastAsia="ru-RU"/>
        </w:rPr>
        <w:t>75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207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гривень, у тому числі доходи загального фонду міського бюджету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1179E">
        <w:rPr>
          <w:rFonts w:eastAsia="Calibri"/>
          <w:color w:val="000000"/>
          <w:sz w:val="28"/>
          <w:szCs w:val="28"/>
          <w:lang w:eastAsia="ru-RU"/>
        </w:rPr>
        <w:t>–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339</w:t>
      </w:r>
      <w:r w:rsidR="00B150D1">
        <w:rPr>
          <w:rFonts w:eastAsia="Calibri"/>
          <w:color w:val="000000"/>
          <w:sz w:val="28"/>
          <w:szCs w:val="28"/>
          <w:lang w:eastAsia="ru-RU"/>
        </w:rPr>
        <w:t> 4</w:t>
      </w:r>
      <w:r w:rsidR="00CA1A34">
        <w:rPr>
          <w:rFonts w:eastAsia="Calibri"/>
          <w:color w:val="000000"/>
          <w:sz w:val="28"/>
          <w:szCs w:val="28"/>
          <w:lang w:eastAsia="ru-RU"/>
        </w:rPr>
        <w:t>74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230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– 500 977,00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5" w:name="32"/>
      <w:bookmarkEnd w:id="4"/>
      <w:r w:rsidRPr="00EE4CA8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B150D1">
        <w:rPr>
          <w:rFonts w:eastAsia="Calibri"/>
          <w:color w:val="000000"/>
          <w:sz w:val="28"/>
          <w:szCs w:val="28"/>
          <w:lang w:eastAsia="ru-RU"/>
        </w:rPr>
        <w:t>36</w:t>
      </w:r>
      <w:r w:rsidR="00CA1A34">
        <w:rPr>
          <w:rFonts w:eastAsia="Calibri"/>
          <w:color w:val="000000"/>
          <w:sz w:val="28"/>
          <w:szCs w:val="28"/>
          <w:lang w:eastAsia="ru-RU"/>
        </w:rPr>
        <w:t>9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3</w:t>
      </w:r>
      <w:r w:rsidR="00CA1A34">
        <w:rPr>
          <w:rFonts w:eastAsia="Calibri"/>
          <w:color w:val="000000"/>
          <w:sz w:val="28"/>
          <w:szCs w:val="28"/>
          <w:lang w:eastAsia="ru-RU"/>
        </w:rPr>
        <w:t>27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142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гривень, у тому числі видатки загального фонду міського бюджету</w:t>
      </w:r>
      <w:r w:rsidR="005604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–</w:t>
      </w:r>
      <w:r w:rsidR="00E1179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29</w:t>
      </w:r>
      <w:r w:rsidR="003A157F" w:rsidRPr="003A157F">
        <w:rPr>
          <w:rFonts w:eastAsia="Calibri"/>
          <w:color w:val="000000"/>
          <w:sz w:val="28"/>
          <w:szCs w:val="28"/>
          <w:lang w:eastAsia="ru-RU"/>
        </w:rPr>
        <w:t>0</w:t>
      </w:r>
      <w:r w:rsidR="00CA1A34">
        <w:rPr>
          <w:rFonts w:eastAsia="Calibri"/>
          <w:color w:val="000000"/>
          <w:sz w:val="28"/>
          <w:szCs w:val="28"/>
          <w:lang w:eastAsia="ru-RU"/>
        </w:rPr>
        <w:t> </w:t>
      </w:r>
      <w:r w:rsidR="003A157F" w:rsidRPr="003A157F">
        <w:rPr>
          <w:rFonts w:eastAsia="Calibri"/>
          <w:color w:val="000000"/>
          <w:sz w:val="28"/>
          <w:szCs w:val="28"/>
          <w:lang w:eastAsia="ru-RU"/>
        </w:rPr>
        <w:t>6</w:t>
      </w:r>
      <w:r w:rsidR="00CA1A34">
        <w:rPr>
          <w:rFonts w:eastAsia="Calibri"/>
          <w:color w:val="000000"/>
          <w:sz w:val="28"/>
          <w:szCs w:val="28"/>
          <w:lang w:eastAsia="ru-RU"/>
        </w:rPr>
        <w:t>21 214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іального фонду міського </w:t>
      </w:r>
      <w:proofErr w:type="spellStart"/>
      <w:r w:rsidR="00616159">
        <w:rPr>
          <w:rFonts w:eastAsia="Calibri"/>
          <w:color w:val="000000"/>
          <w:sz w:val="28"/>
          <w:szCs w:val="28"/>
          <w:lang w:eastAsia="ru-RU"/>
        </w:rPr>
        <w:t>бюджету-</w:t>
      </w:r>
      <w:proofErr w:type="spellEnd"/>
      <w:r w:rsidR="00616159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713BF8">
        <w:rPr>
          <w:rFonts w:eastAsia="Calibri"/>
          <w:color w:val="000000"/>
          <w:sz w:val="28"/>
          <w:szCs w:val="28"/>
          <w:lang w:eastAsia="ru-RU"/>
        </w:rPr>
        <w:t>7</w:t>
      </w:r>
      <w:r w:rsidR="003A157F" w:rsidRPr="003A157F">
        <w:rPr>
          <w:rFonts w:eastAsia="Calibri"/>
          <w:color w:val="000000"/>
          <w:sz w:val="28"/>
          <w:szCs w:val="28"/>
          <w:lang w:eastAsia="ru-RU"/>
        </w:rPr>
        <w:t>8</w:t>
      </w:r>
      <w:r w:rsidR="00713BF8">
        <w:rPr>
          <w:rFonts w:eastAsia="Calibri"/>
          <w:color w:val="000000"/>
          <w:sz w:val="28"/>
          <w:szCs w:val="28"/>
          <w:lang w:eastAsia="ru-RU"/>
        </w:rPr>
        <w:t> </w:t>
      </w:r>
      <w:r w:rsidR="003A157F" w:rsidRPr="003A157F">
        <w:rPr>
          <w:rFonts w:eastAsia="Calibri"/>
          <w:color w:val="000000"/>
          <w:sz w:val="28"/>
          <w:szCs w:val="28"/>
          <w:lang w:eastAsia="ru-RU"/>
        </w:rPr>
        <w:t>7</w:t>
      </w:r>
      <w:r w:rsidR="00CA1A34">
        <w:rPr>
          <w:rFonts w:eastAsia="Calibri"/>
          <w:color w:val="000000"/>
          <w:sz w:val="28"/>
          <w:szCs w:val="28"/>
          <w:lang w:eastAsia="ru-RU"/>
        </w:rPr>
        <w:t>0</w:t>
      </w:r>
      <w:r w:rsidR="003B2BF3">
        <w:rPr>
          <w:rFonts w:eastAsia="Calibri"/>
          <w:color w:val="000000"/>
          <w:sz w:val="28"/>
          <w:szCs w:val="28"/>
          <w:lang w:eastAsia="ru-RU"/>
        </w:rPr>
        <w:t>5</w:t>
      </w:r>
      <w:r w:rsidR="00713BF8">
        <w:rPr>
          <w:rFonts w:eastAsia="Calibri"/>
          <w:color w:val="000000"/>
          <w:sz w:val="28"/>
          <w:szCs w:val="28"/>
          <w:lang w:eastAsia="ru-RU"/>
        </w:rPr>
        <w:t> 928,00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53A60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1C1A45">
        <w:rPr>
          <w:rFonts w:eastAsia="Calibri"/>
          <w:color w:val="000000"/>
          <w:sz w:val="28"/>
          <w:szCs w:val="28"/>
          <w:lang w:eastAsia="ru-RU"/>
        </w:rPr>
        <w:t xml:space="preserve"> згідно з додатком 3 до цього рішення </w:t>
      </w:r>
      <w:r w:rsidRPr="00EE4CA8">
        <w:rPr>
          <w:rFonts w:eastAsia="Calibri"/>
          <w:color w:val="000000"/>
          <w:sz w:val="28"/>
          <w:szCs w:val="28"/>
          <w:lang w:eastAsia="ru-RU"/>
        </w:rPr>
        <w:t>;</w:t>
      </w:r>
    </w:p>
    <w:p w:rsidR="002A127C" w:rsidRDefault="002A127C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A127C">
        <w:rPr>
          <w:rFonts w:eastAsia="Calibri"/>
          <w:b/>
          <w:color w:val="000000"/>
          <w:sz w:val="28"/>
          <w:szCs w:val="28"/>
          <w:lang w:eastAsia="ru-RU"/>
        </w:rPr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27 534 951 </w:t>
      </w:r>
      <w:r>
        <w:rPr>
          <w:rFonts w:eastAsia="Calibri"/>
          <w:color w:val="000000"/>
          <w:sz w:val="28"/>
          <w:szCs w:val="28"/>
          <w:lang w:eastAsia="ru-RU"/>
        </w:rPr>
        <w:t>гривень, у тому числі повернення кредитів до загального фонду міського бюджету-</w:t>
      </w:r>
      <w:r w:rsidR="003B24EB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A26C98">
        <w:rPr>
          <w:rFonts w:eastAsia="Calibri"/>
          <w:color w:val="000000"/>
          <w:sz w:val="28"/>
          <w:szCs w:val="28"/>
          <w:lang w:eastAsia="ru-RU"/>
        </w:rPr>
        <w:t xml:space="preserve">         </w:t>
      </w:r>
      <w:r w:rsidR="00616159">
        <w:rPr>
          <w:rFonts w:eastAsia="Calibri"/>
          <w:color w:val="000000"/>
          <w:sz w:val="28"/>
          <w:szCs w:val="28"/>
          <w:lang w:eastAsia="ru-RU"/>
        </w:rPr>
        <w:t>27 534 951</w:t>
      </w:r>
      <w:r>
        <w:rPr>
          <w:rFonts w:eastAsia="Calibri"/>
          <w:color w:val="000000"/>
          <w:sz w:val="28"/>
          <w:szCs w:val="28"/>
          <w:lang w:eastAsia="ru-RU"/>
        </w:rPr>
        <w:t xml:space="preserve"> гривень</w:t>
      </w:r>
      <w:r w:rsidR="00863AE3">
        <w:rPr>
          <w:rFonts w:eastAsia="Calibri"/>
          <w:color w:val="000000"/>
          <w:sz w:val="28"/>
          <w:szCs w:val="28"/>
          <w:lang w:eastAsia="ru-RU"/>
        </w:rPr>
        <w:t>,</w:t>
      </w:r>
      <w:r w:rsidR="007714AB">
        <w:rPr>
          <w:rFonts w:eastAsia="Calibri"/>
          <w:color w:val="000000"/>
          <w:sz w:val="28"/>
          <w:szCs w:val="28"/>
          <w:lang w:eastAsia="ru-RU"/>
        </w:rPr>
        <w:t> </w:t>
      </w:r>
      <w:r w:rsidR="00863AE3"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5"/>
      <w:bookmarkEnd w:id="5"/>
      <w:r w:rsidRPr="004956FE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 w:rsidR="00687AF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7</w:t>
      </w:r>
      <w:r w:rsidR="003A157F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CA1A34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3A157F">
        <w:rPr>
          <w:rFonts w:eastAsia="Calibri"/>
          <w:color w:val="000000"/>
          <w:sz w:val="28"/>
          <w:szCs w:val="28"/>
          <w:lang w:val="ru-RU" w:eastAsia="ru-RU"/>
        </w:rPr>
        <w:t>83</w:t>
      </w:r>
      <w:r w:rsidR="00CA1A34">
        <w:rPr>
          <w:rFonts w:eastAsia="Calibri"/>
          <w:color w:val="000000"/>
          <w:sz w:val="28"/>
          <w:szCs w:val="28"/>
          <w:lang w:eastAsia="ru-RU"/>
        </w:rPr>
        <w:t>7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7E0409">
        <w:rPr>
          <w:rFonts w:eastAsia="Calibri"/>
          <w:color w:val="000000"/>
          <w:sz w:val="28"/>
          <w:szCs w:val="28"/>
          <w:lang w:eastAsia="ru-RU"/>
        </w:rPr>
        <w:t>967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6"/>
      <w:bookmarkEnd w:id="6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713BF8">
        <w:rPr>
          <w:rFonts w:eastAsia="Calibri"/>
          <w:color w:val="000000"/>
          <w:sz w:val="28"/>
          <w:szCs w:val="28"/>
          <w:lang w:eastAsia="ru-RU"/>
        </w:rPr>
        <w:t>7</w:t>
      </w:r>
      <w:r w:rsidR="003A157F">
        <w:rPr>
          <w:rFonts w:eastAsia="Calibri"/>
          <w:color w:val="000000"/>
          <w:sz w:val="28"/>
          <w:szCs w:val="28"/>
          <w:lang w:val="ru-RU" w:eastAsia="ru-RU"/>
        </w:rPr>
        <w:t>8</w:t>
      </w:r>
      <w:r w:rsidR="00713BF8">
        <w:rPr>
          <w:rFonts w:eastAsia="Calibri"/>
          <w:color w:val="000000"/>
          <w:sz w:val="28"/>
          <w:szCs w:val="28"/>
          <w:lang w:eastAsia="ru-RU"/>
        </w:rPr>
        <w:t> </w:t>
      </w:r>
      <w:r w:rsidR="003A157F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="00CA1A34">
        <w:rPr>
          <w:rFonts w:eastAsia="Calibri"/>
          <w:color w:val="000000"/>
          <w:sz w:val="28"/>
          <w:szCs w:val="28"/>
          <w:lang w:eastAsia="ru-RU"/>
        </w:rPr>
        <w:t>04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 951,00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7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616159"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616159" w:rsidRPr="00713BF8">
        <w:rPr>
          <w:rFonts w:eastAsia="Calibri"/>
          <w:color w:val="000000"/>
          <w:sz w:val="28"/>
          <w:szCs w:val="28"/>
          <w:lang w:eastAsia="ru-RU"/>
        </w:rPr>
        <w:t>0</w:t>
      </w:r>
      <w:r w:rsidR="00A26C98" w:rsidRPr="00713BF8">
        <w:rPr>
          <w:rFonts w:eastAsia="Calibri"/>
          <w:color w:val="000000"/>
          <w:sz w:val="28"/>
          <w:szCs w:val="28"/>
          <w:lang w:eastAsia="ru-RU"/>
        </w:rPr>
        <w:t>,</w:t>
      </w:r>
      <w:r w:rsidR="00E1179E">
        <w:rPr>
          <w:rFonts w:eastAsia="Calibri"/>
          <w:color w:val="000000"/>
          <w:sz w:val="28"/>
          <w:szCs w:val="28"/>
          <w:lang w:eastAsia="ru-RU"/>
        </w:rPr>
        <w:t>0</w:t>
      </w:r>
      <w:r w:rsidR="00CA1A34">
        <w:rPr>
          <w:rFonts w:eastAsia="Calibri"/>
          <w:color w:val="000000"/>
          <w:sz w:val="28"/>
          <w:szCs w:val="28"/>
          <w:lang w:eastAsia="ru-RU"/>
        </w:rPr>
        <w:t>9</w:t>
      </w:r>
      <w:r w:rsidRPr="00713BF8">
        <w:rPr>
          <w:rFonts w:eastAsia="Calibri"/>
          <w:color w:val="000000"/>
          <w:sz w:val="28"/>
          <w:szCs w:val="28"/>
          <w:lang w:eastAsia="ru-RU"/>
        </w:rPr>
        <w:t xml:space="preserve"> від</w:t>
      </w:r>
      <w:r w:rsidRPr="004956FE">
        <w:rPr>
          <w:rFonts w:eastAsia="Calibri"/>
          <w:color w:val="000000"/>
          <w:sz w:val="28"/>
          <w:szCs w:val="28"/>
          <w:lang w:eastAsia="ru-RU"/>
        </w:rPr>
        <w:t>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8"/>
      <w:bookmarkEnd w:id="8"/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CA1A34">
        <w:rPr>
          <w:rFonts w:eastAsia="Calibri"/>
          <w:color w:val="000000"/>
          <w:sz w:val="28"/>
          <w:szCs w:val="28"/>
          <w:lang w:eastAsia="ru-RU"/>
        </w:rPr>
        <w:t>1 230 950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CA1A34">
        <w:rPr>
          <w:rFonts w:eastAsia="Calibri"/>
          <w:color w:val="000000"/>
          <w:sz w:val="28"/>
          <w:szCs w:val="28"/>
          <w:lang w:eastAsia="ru-RU"/>
        </w:rPr>
        <w:t>0,4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відс</w:t>
      </w:r>
      <w:r w:rsidRPr="00A465B7">
        <w:rPr>
          <w:rFonts w:eastAsia="Calibri"/>
          <w:color w:val="000000"/>
          <w:sz w:val="28"/>
          <w:szCs w:val="28"/>
          <w:lang w:eastAsia="ru-RU"/>
        </w:rPr>
        <w:t>от</w:t>
      </w:r>
      <w:r w:rsidR="0068132B" w:rsidRPr="00A465B7">
        <w:rPr>
          <w:rFonts w:eastAsia="Calibri"/>
          <w:color w:val="000000"/>
          <w:sz w:val="28"/>
          <w:szCs w:val="28"/>
          <w:lang w:eastAsia="ru-RU"/>
        </w:rPr>
        <w:t>к</w:t>
      </w:r>
      <w:r w:rsidR="00616159">
        <w:rPr>
          <w:rFonts w:eastAsia="Calibri"/>
          <w:color w:val="000000"/>
          <w:sz w:val="28"/>
          <w:szCs w:val="28"/>
          <w:lang w:eastAsia="ru-RU"/>
        </w:rPr>
        <w:t>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:rsidR="00943E97" w:rsidRDefault="00943E97" w:rsidP="00943E97">
      <w:pPr>
        <w:numPr>
          <w:ilvl w:val="1"/>
          <w:numId w:val="2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0" w:name="44"/>
      <w:r w:rsidRPr="002D7D2F">
        <w:rPr>
          <w:rFonts w:eastAsia="Calibri"/>
          <w:color w:val="000000"/>
          <w:sz w:val="28"/>
          <w:szCs w:val="28"/>
          <w:lang w:eastAsia="ru-RU"/>
        </w:rPr>
        <w:t>Пункт 4 викласти в новій редакції:</w:t>
      </w:r>
    </w:p>
    <w:p w:rsidR="00943E97" w:rsidRDefault="00943E97" w:rsidP="00943E97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Pr="008123D9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у сум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і </w:t>
      </w:r>
      <w:r>
        <w:rPr>
          <w:rFonts w:eastAsia="Calibri"/>
          <w:color w:val="000000"/>
          <w:sz w:val="28"/>
          <w:szCs w:val="28"/>
          <w:lang w:eastAsia="ru-RU"/>
        </w:rPr>
        <w:t>168 340 558,00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 гриве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нь згідно з додатком 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A465B7">
        <w:rPr>
          <w:rFonts w:eastAsia="Calibri"/>
          <w:color w:val="000000"/>
          <w:sz w:val="28"/>
          <w:szCs w:val="28"/>
          <w:lang w:eastAsia="ru-RU"/>
        </w:rPr>
        <w:t xml:space="preserve"> до цьо</w:t>
      </w:r>
      <w:r w:rsidRPr="008123D9">
        <w:rPr>
          <w:rFonts w:eastAsia="Calibri"/>
          <w:color w:val="000000"/>
          <w:sz w:val="28"/>
          <w:szCs w:val="28"/>
          <w:lang w:eastAsia="ru-RU"/>
        </w:rPr>
        <w:t>го рішення</w:t>
      </w:r>
      <w:r>
        <w:rPr>
          <w:rFonts w:eastAsia="Calibri"/>
          <w:color w:val="000000"/>
          <w:sz w:val="28"/>
          <w:szCs w:val="28"/>
          <w:lang w:eastAsia="ru-RU"/>
        </w:rPr>
        <w:t>»</w:t>
      </w:r>
      <w:r w:rsidRPr="008123D9">
        <w:rPr>
          <w:rFonts w:eastAsia="Calibri"/>
          <w:color w:val="000000"/>
          <w:sz w:val="28"/>
          <w:szCs w:val="28"/>
          <w:lang w:eastAsia="ru-RU"/>
        </w:rPr>
        <w:t>.</w:t>
      </w:r>
    </w:p>
    <w:p w:rsidR="00943E97" w:rsidRPr="00DE79CB" w:rsidRDefault="00943E97" w:rsidP="00943E97">
      <w:pPr>
        <w:numPr>
          <w:ilvl w:val="1"/>
          <w:numId w:val="2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DE79CB">
        <w:rPr>
          <w:rFonts w:eastAsia="Calibri"/>
          <w:color w:val="000000"/>
          <w:sz w:val="28"/>
          <w:szCs w:val="28"/>
          <w:lang w:eastAsia="ru-RU"/>
        </w:rPr>
        <w:t>Пункт 15 викласти в новій редакції:</w:t>
      </w:r>
    </w:p>
    <w:p w:rsidR="00943E97" w:rsidRDefault="00943E97" w:rsidP="00943E97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«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З метою поліпшення фінансового стану підприємств, що належать до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комунальної 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власності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Марганецької міської ради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, керуючись статтею 71 Бюджетного кодексу України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, 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передбачити кошти за КТПКВ 7670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«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>Внески до статутного капіталу суб’єктів господарювання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»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 комунальному підпр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иємству «Інфраструктурного розвитку та благоустрою Марганецької міської </w:t>
      </w:r>
      <w:proofErr w:type="spellStart"/>
      <w:r>
        <w:rPr>
          <w:rFonts w:eastAsia="Arial Unicode MS"/>
          <w:bCs/>
          <w:color w:val="000000"/>
          <w:sz w:val="28"/>
          <w:szCs w:val="28"/>
          <w:lang w:eastAsia="ru-RU"/>
        </w:rPr>
        <w:t>терито-ріальної</w:t>
      </w:r>
      <w:proofErr w:type="spellEnd"/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громади»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у 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15 650 000,00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 комунальному підприємству «Комбінат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комунальних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послуг»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Марганецької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міської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ради»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5 000 000,00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комунальному підприємству «Комунальник» Марганецької міської ради»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сумі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32 534 951,00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 комунальному підприємству «Виробниче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управління</w:t>
      </w:r>
      <w:r>
        <w:rPr>
          <w:rFonts w:eastAsia="Arial Unicode MS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водопровідно-каналізаційного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господарства Марганецької міської ради» у 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2</w:t>
      </w:r>
      <w:r w:rsidR="003A157F" w:rsidRPr="00B851A2">
        <w:rPr>
          <w:rFonts w:eastAsia="Arial Unicode MS"/>
          <w:bCs/>
          <w:color w:val="000000"/>
          <w:sz w:val="28"/>
          <w:szCs w:val="28"/>
          <w:lang w:eastAsia="ru-RU"/>
        </w:rPr>
        <w:t>1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 </w:t>
      </w:r>
      <w:r w:rsidR="003A157F" w:rsidRPr="00B851A2">
        <w:rPr>
          <w:rFonts w:eastAsia="Arial Unicode MS"/>
          <w:bCs/>
          <w:color w:val="000000"/>
          <w:sz w:val="28"/>
          <w:szCs w:val="28"/>
          <w:lang w:eastAsia="ru-RU"/>
        </w:rPr>
        <w:t>5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00 000,00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ривень».</w:t>
      </w:r>
    </w:p>
    <w:p w:rsidR="00943E97" w:rsidRDefault="00943E97" w:rsidP="00943E97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DD186A">
        <w:rPr>
          <w:rFonts w:eastAsia="Calibri"/>
          <w:color w:val="000000"/>
          <w:sz w:val="28"/>
          <w:szCs w:val="28"/>
          <w:lang w:eastAsia="ru-RU"/>
        </w:rPr>
        <w:t>2. Затвердити договір  на передачу субвенції з місцевого бюджету державному бюджету на виконання програм соціально-економічного розвитку регіонів від 19.02.2025р. № 63/25.</w:t>
      </w:r>
    </w:p>
    <w:bookmarkEnd w:id="10"/>
    <w:p w:rsidR="00943E97" w:rsidRPr="0089134A" w:rsidRDefault="00943E97" w:rsidP="00943E97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3.  Додатки 1-7</w:t>
      </w:r>
      <w:r w:rsidRPr="006D4E17">
        <w:rPr>
          <w:rFonts w:eastAsia="Calibri"/>
          <w:sz w:val="28"/>
          <w:szCs w:val="28"/>
          <w:lang w:eastAsia="ru-RU"/>
        </w:rPr>
        <w:t xml:space="preserve"> викласти в новій редакції.</w:t>
      </w:r>
    </w:p>
    <w:p w:rsidR="00943E97" w:rsidRDefault="00943E97" w:rsidP="00943E97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4.  Додатки 1-7</w:t>
      </w:r>
      <w:r w:rsidRPr="0089134A">
        <w:rPr>
          <w:rFonts w:eastAsia="Calibri"/>
          <w:sz w:val="28"/>
          <w:szCs w:val="28"/>
          <w:lang w:eastAsia="ru-RU"/>
        </w:rPr>
        <w:t xml:space="preserve"> до цього рішення є його невід'ємною частиною.</w:t>
      </w:r>
    </w:p>
    <w:p w:rsidR="00943E97" w:rsidRDefault="00943E97" w:rsidP="00943E97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5</w:t>
      </w:r>
      <w:r w:rsidRPr="008913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9134A">
        <w:rPr>
          <w:bCs/>
          <w:sz w:val="28"/>
          <w:szCs w:val="28"/>
        </w:rPr>
        <w:t>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(Омельченко М.І.)</w:t>
      </w:r>
      <w:r>
        <w:rPr>
          <w:bCs/>
          <w:sz w:val="28"/>
          <w:szCs w:val="28"/>
        </w:rPr>
        <w:t>.</w:t>
      </w:r>
    </w:p>
    <w:p w:rsidR="00943E97" w:rsidRDefault="00943E97" w:rsidP="00943E97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C6313" w:rsidRDefault="008C631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bookmarkEnd w:id="9"/>
    <w:p w:rsidR="00797D82" w:rsidRDefault="00797D82" w:rsidP="001E20F9">
      <w:pPr>
        <w:jc w:val="both"/>
        <w:rPr>
          <w:sz w:val="28"/>
          <w:szCs w:val="28"/>
        </w:rPr>
      </w:pPr>
    </w:p>
    <w:p w:rsidR="001E20F9" w:rsidRDefault="001E20F9" w:rsidP="00E24B0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3519">
        <w:rPr>
          <w:sz w:val="28"/>
          <w:szCs w:val="28"/>
        </w:rPr>
        <w:t xml:space="preserve">іський голова       </w:t>
      </w:r>
      <w:r>
        <w:rPr>
          <w:sz w:val="28"/>
          <w:szCs w:val="28"/>
        </w:rPr>
        <w:t xml:space="preserve">     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p w:rsidR="00301C3B" w:rsidRDefault="00301C3B" w:rsidP="001E20F9">
      <w:pPr>
        <w:jc w:val="center"/>
        <w:rPr>
          <w:sz w:val="28"/>
          <w:szCs w:val="28"/>
        </w:rPr>
      </w:pPr>
    </w:p>
    <w:p w:rsidR="00301C3B" w:rsidRDefault="00301C3B" w:rsidP="001E20F9">
      <w:pPr>
        <w:jc w:val="center"/>
        <w:rPr>
          <w:sz w:val="28"/>
          <w:szCs w:val="28"/>
        </w:rPr>
      </w:pPr>
    </w:p>
    <w:sectPr w:rsidR="00301C3B" w:rsidSect="00301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1DB"/>
    <w:multiLevelType w:val="hybridMultilevel"/>
    <w:tmpl w:val="C21408FA"/>
    <w:lvl w:ilvl="0" w:tplc="A816081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9040338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5A15"/>
    <w:rsid w:val="00007A1C"/>
    <w:rsid w:val="00010C53"/>
    <w:rsid w:val="00012799"/>
    <w:rsid w:val="000130DA"/>
    <w:rsid w:val="00036EFB"/>
    <w:rsid w:val="00053A60"/>
    <w:rsid w:val="00053CB5"/>
    <w:rsid w:val="00053CB8"/>
    <w:rsid w:val="00063F31"/>
    <w:rsid w:val="00073442"/>
    <w:rsid w:val="00076F72"/>
    <w:rsid w:val="00080522"/>
    <w:rsid w:val="00087560"/>
    <w:rsid w:val="00096414"/>
    <w:rsid w:val="000974FB"/>
    <w:rsid w:val="000B13C5"/>
    <w:rsid w:val="000B2041"/>
    <w:rsid w:val="000C3CC8"/>
    <w:rsid w:val="000D0DB8"/>
    <w:rsid w:val="000D2B09"/>
    <w:rsid w:val="000D6EA5"/>
    <w:rsid w:val="000D7042"/>
    <w:rsid w:val="000E0E68"/>
    <w:rsid w:val="000E76B2"/>
    <w:rsid w:val="000F287E"/>
    <w:rsid w:val="000F298E"/>
    <w:rsid w:val="000F3864"/>
    <w:rsid w:val="00101B0F"/>
    <w:rsid w:val="00103FA6"/>
    <w:rsid w:val="0010788A"/>
    <w:rsid w:val="00112A56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933FF"/>
    <w:rsid w:val="001947BF"/>
    <w:rsid w:val="001A23FD"/>
    <w:rsid w:val="001B225F"/>
    <w:rsid w:val="001B4A6E"/>
    <w:rsid w:val="001C1A45"/>
    <w:rsid w:val="001D3F34"/>
    <w:rsid w:val="001D4F7C"/>
    <w:rsid w:val="001D7F52"/>
    <w:rsid w:val="001E20F9"/>
    <w:rsid w:val="001E4B41"/>
    <w:rsid w:val="001E75EF"/>
    <w:rsid w:val="001F79D3"/>
    <w:rsid w:val="00204513"/>
    <w:rsid w:val="002059E3"/>
    <w:rsid w:val="00225642"/>
    <w:rsid w:val="00232339"/>
    <w:rsid w:val="00237959"/>
    <w:rsid w:val="002424C5"/>
    <w:rsid w:val="00242F1A"/>
    <w:rsid w:val="002508A9"/>
    <w:rsid w:val="00256C64"/>
    <w:rsid w:val="0026139E"/>
    <w:rsid w:val="00262B34"/>
    <w:rsid w:val="00263559"/>
    <w:rsid w:val="00275CB6"/>
    <w:rsid w:val="00276329"/>
    <w:rsid w:val="0029296B"/>
    <w:rsid w:val="0029597A"/>
    <w:rsid w:val="002A127C"/>
    <w:rsid w:val="002A5E50"/>
    <w:rsid w:val="002B31E9"/>
    <w:rsid w:val="002B53C4"/>
    <w:rsid w:val="002B6CFD"/>
    <w:rsid w:val="002C681C"/>
    <w:rsid w:val="002D7C8F"/>
    <w:rsid w:val="002D7D2F"/>
    <w:rsid w:val="002E5B8F"/>
    <w:rsid w:val="002F0ED0"/>
    <w:rsid w:val="002F153D"/>
    <w:rsid w:val="002F4499"/>
    <w:rsid w:val="002F4DF3"/>
    <w:rsid w:val="003018C5"/>
    <w:rsid w:val="00301C3B"/>
    <w:rsid w:val="00302BC4"/>
    <w:rsid w:val="00302E2C"/>
    <w:rsid w:val="00311864"/>
    <w:rsid w:val="00311E44"/>
    <w:rsid w:val="00322D52"/>
    <w:rsid w:val="00347B45"/>
    <w:rsid w:val="0035243E"/>
    <w:rsid w:val="00353C40"/>
    <w:rsid w:val="00356CA7"/>
    <w:rsid w:val="003650C0"/>
    <w:rsid w:val="00365382"/>
    <w:rsid w:val="00365F0C"/>
    <w:rsid w:val="0037258D"/>
    <w:rsid w:val="00377DD3"/>
    <w:rsid w:val="00382143"/>
    <w:rsid w:val="00386A89"/>
    <w:rsid w:val="00387511"/>
    <w:rsid w:val="00393B52"/>
    <w:rsid w:val="003A157F"/>
    <w:rsid w:val="003B24EB"/>
    <w:rsid w:val="003B2BF3"/>
    <w:rsid w:val="003B49F3"/>
    <w:rsid w:val="003B4FDD"/>
    <w:rsid w:val="003C116D"/>
    <w:rsid w:val="003C6E1C"/>
    <w:rsid w:val="003D48EC"/>
    <w:rsid w:val="003E0213"/>
    <w:rsid w:val="003E1B0D"/>
    <w:rsid w:val="003E4045"/>
    <w:rsid w:val="003E4249"/>
    <w:rsid w:val="003E5300"/>
    <w:rsid w:val="003F0D03"/>
    <w:rsid w:val="00404A92"/>
    <w:rsid w:val="00407987"/>
    <w:rsid w:val="00417511"/>
    <w:rsid w:val="00425E4C"/>
    <w:rsid w:val="00425F7A"/>
    <w:rsid w:val="00427351"/>
    <w:rsid w:val="00436950"/>
    <w:rsid w:val="00443336"/>
    <w:rsid w:val="004445B9"/>
    <w:rsid w:val="00447DB0"/>
    <w:rsid w:val="004548CA"/>
    <w:rsid w:val="00464E46"/>
    <w:rsid w:val="00465260"/>
    <w:rsid w:val="00473784"/>
    <w:rsid w:val="004765FB"/>
    <w:rsid w:val="00492B5F"/>
    <w:rsid w:val="00493E5A"/>
    <w:rsid w:val="004956FE"/>
    <w:rsid w:val="004A062B"/>
    <w:rsid w:val="004A1D6C"/>
    <w:rsid w:val="004A296F"/>
    <w:rsid w:val="004C1855"/>
    <w:rsid w:val="004D2E91"/>
    <w:rsid w:val="004E101E"/>
    <w:rsid w:val="004E1B63"/>
    <w:rsid w:val="004F1117"/>
    <w:rsid w:val="005025E5"/>
    <w:rsid w:val="00503E10"/>
    <w:rsid w:val="00507C5F"/>
    <w:rsid w:val="00514371"/>
    <w:rsid w:val="0051446D"/>
    <w:rsid w:val="005173EF"/>
    <w:rsid w:val="0053184C"/>
    <w:rsid w:val="00542A5F"/>
    <w:rsid w:val="00544FC6"/>
    <w:rsid w:val="005450DE"/>
    <w:rsid w:val="00560459"/>
    <w:rsid w:val="0056460D"/>
    <w:rsid w:val="0056494D"/>
    <w:rsid w:val="00565EE8"/>
    <w:rsid w:val="0057141A"/>
    <w:rsid w:val="00572E5A"/>
    <w:rsid w:val="00573DBE"/>
    <w:rsid w:val="005754C9"/>
    <w:rsid w:val="005841B1"/>
    <w:rsid w:val="005934CF"/>
    <w:rsid w:val="0059453E"/>
    <w:rsid w:val="005A45A9"/>
    <w:rsid w:val="005A5485"/>
    <w:rsid w:val="005A66F1"/>
    <w:rsid w:val="005B306D"/>
    <w:rsid w:val="005C0475"/>
    <w:rsid w:val="005D2A2A"/>
    <w:rsid w:val="005E2703"/>
    <w:rsid w:val="005E6357"/>
    <w:rsid w:val="005E64CA"/>
    <w:rsid w:val="005F2C4E"/>
    <w:rsid w:val="005F5A83"/>
    <w:rsid w:val="00610239"/>
    <w:rsid w:val="00614FB2"/>
    <w:rsid w:val="0061613A"/>
    <w:rsid w:val="00616159"/>
    <w:rsid w:val="00616211"/>
    <w:rsid w:val="00632E3A"/>
    <w:rsid w:val="00636E03"/>
    <w:rsid w:val="00644184"/>
    <w:rsid w:val="006500E2"/>
    <w:rsid w:val="00654757"/>
    <w:rsid w:val="00673C4A"/>
    <w:rsid w:val="00676CF4"/>
    <w:rsid w:val="0068132B"/>
    <w:rsid w:val="00687AFA"/>
    <w:rsid w:val="006910C6"/>
    <w:rsid w:val="006937CF"/>
    <w:rsid w:val="00695C7B"/>
    <w:rsid w:val="00697FCD"/>
    <w:rsid w:val="006A0B31"/>
    <w:rsid w:val="006A3185"/>
    <w:rsid w:val="006A3444"/>
    <w:rsid w:val="006A5BD5"/>
    <w:rsid w:val="006B1FD8"/>
    <w:rsid w:val="006B204C"/>
    <w:rsid w:val="006B5B60"/>
    <w:rsid w:val="006C68FE"/>
    <w:rsid w:val="006D561F"/>
    <w:rsid w:val="006F164E"/>
    <w:rsid w:val="006F6586"/>
    <w:rsid w:val="00701279"/>
    <w:rsid w:val="007065DB"/>
    <w:rsid w:val="00707DDA"/>
    <w:rsid w:val="0071091D"/>
    <w:rsid w:val="00713BF8"/>
    <w:rsid w:val="00715BA3"/>
    <w:rsid w:val="00722E2E"/>
    <w:rsid w:val="00726398"/>
    <w:rsid w:val="00734B9B"/>
    <w:rsid w:val="00734D76"/>
    <w:rsid w:val="0074155C"/>
    <w:rsid w:val="007517B2"/>
    <w:rsid w:val="007544C6"/>
    <w:rsid w:val="00755C70"/>
    <w:rsid w:val="00762027"/>
    <w:rsid w:val="00763113"/>
    <w:rsid w:val="00763B79"/>
    <w:rsid w:val="00770322"/>
    <w:rsid w:val="007714AB"/>
    <w:rsid w:val="00772C5B"/>
    <w:rsid w:val="0078651D"/>
    <w:rsid w:val="0079181D"/>
    <w:rsid w:val="00797403"/>
    <w:rsid w:val="00797D82"/>
    <w:rsid w:val="007A2D7A"/>
    <w:rsid w:val="007A5DE6"/>
    <w:rsid w:val="007A7A64"/>
    <w:rsid w:val="007B56B1"/>
    <w:rsid w:val="007C1CA9"/>
    <w:rsid w:val="007C2988"/>
    <w:rsid w:val="007C776B"/>
    <w:rsid w:val="007D79A8"/>
    <w:rsid w:val="007E0409"/>
    <w:rsid w:val="007E75E7"/>
    <w:rsid w:val="007E7FD1"/>
    <w:rsid w:val="007F05F6"/>
    <w:rsid w:val="007F34C7"/>
    <w:rsid w:val="00802294"/>
    <w:rsid w:val="008123D9"/>
    <w:rsid w:val="00835ADA"/>
    <w:rsid w:val="00836E83"/>
    <w:rsid w:val="00840485"/>
    <w:rsid w:val="008404FB"/>
    <w:rsid w:val="0085275E"/>
    <w:rsid w:val="00863AE3"/>
    <w:rsid w:val="008648EB"/>
    <w:rsid w:val="00874A0E"/>
    <w:rsid w:val="008A01FD"/>
    <w:rsid w:val="008A0574"/>
    <w:rsid w:val="008A4728"/>
    <w:rsid w:val="008A5ACB"/>
    <w:rsid w:val="008B203F"/>
    <w:rsid w:val="008B71C6"/>
    <w:rsid w:val="008C091A"/>
    <w:rsid w:val="008C6313"/>
    <w:rsid w:val="008D5C3E"/>
    <w:rsid w:val="008E4039"/>
    <w:rsid w:val="008E4D48"/>
    <w:rsid w:val="008E5A7F"/>
    <w:rsid w:val="00901DF4"/>
    <w:rsid w:val="009034A4"/>
    <w:rsid w:val="00904A4D"/>
    <w:rsid w:val="009074E7"/>
    <w:rsid w:val="009131F6"/>
    <w:rsid w:val="00913E74"/>
    <w:rsid w:val="00915407"/>
    <w:rsid w:val="00916370"/>
    <w:rsid w:val="009240BB"/>
    <w:rsid w:val="00936F89"/>
    <w:rsid w:val="009370E2"/>
    <w:rsid w:val="00943E97"/>
    <w:rsid w:val="00955FD4"/>
    <w:rsid w:val="00960FF9"/>
    <w:rsid w:val="009735DC"/>
    <w:rsid w:val="00975D74"/>
    <w:rsid w:val="009771EC"/>
    <w:rsid w:val="00977B4E"/>
    <w:rsid w:val="00982215"/>
    <w:rsid w:val="00985787"/>
    <w:rsid w:val="0098725D"/>
    <w:rsid w:val="00992481"/>
    <w:rsid w:val="009A0241"/>
    <w:rsid w:val="009B12AB"/>
    <w:rsid w:val="009B4759"/>
    <w:rsid w:val="009C33F0"/>
    <w:rsid w:val="009C66CB"/>
    <w:rsid w:val="009E595C"/>
    <w:rsid w:val="009F1836"/>
    <w:rsid w:val="009F39EF"/>
    <w:rsid w:val="00A02372"/>
    <w:rsid w:val="00A0469B"/>
    <w:rsid w:val="00A21283"/>
    <w:rsid w:val="00A22142"/>
    <w:rsid w:val="00A23E54"/>
    <w:rsid w:val="00A25BCA"/>
    <w:rsid w:val="00A26C98"/>
    <w:rsid w:val="00A337B6"/>
    <w:rsid w:val="00A3433D"/>
    <w:rsid w:val="00A358C2"/>
    <w:rsid w:val="00A40550"/>
    <w:rsid w:val="00A41E86"/>
    <w:rsid w:val="00A42337"/>
    <w:rsid w:val="00A465B7"/>
    <w:rsid w:val="00A46E23"/>
    <w:rsid w:val="00A5137C"/>
    <w:rsid w:val="00A5445A"/>
    <w:rsid w:val="00A564DD"/>
    <w:rsid w:val="00A661FC"/>
    <w:rsid w:val="00A70DDE"/>
    <w:rsid w:val="00A80FF2"/>
    <w:rsid w:val="00A92A5C"/>
    <w:rsid w:val="00A92E5B"/>
    <w:rsid w:val="00A97E12"/>
    <w:rsid w:val="00AB0B56"/>
    <w:rsid w:val="00AB7353"/>
    <w:rsid w:val="00AB7517"/>
    <w:rsid w:val="00AC3598"/>
    <w:rsid w:val="00AC4C29"/>
    <w:rsid w:val="00AD59BC"/>
    <w:rsid w:val="00AE0C78"/>
    <w:rsid w:val="00AF1CF2"/>
    <w:rsid w:val="00AF5B8B"/>
    <w:rsid w:val="00AF7C4F"/>
    <w:rsid w:val="00B021B8"/>
    <w:rsid w:val="00B13F47"/>
    <w:rsid w:val="00B149AC"/>
    <w:rsid w:val="00B150D1"/>
    <w:rsid w:val="00B16DF7"/>
    <w:rsid w:val="00B2277B"/>
    <w:rsid w:val="00B361A8"/>
    <w:rsid w:val="00B375F6"/>
    <w:rsid w:val="00B42E06"/>
    <w:rsid w:val="00B44C83"/>
    <w:rsid w:val="00B44F1E"/>
    <w:rsid w:val="00B51A1C"/>
    <w:rsid w:val="00B7140D"/>
    <w:rsid w:val="00B7724B"/>
    <w:rsid w:val="00B81D6C"/>
    <w:rsid w:val="00B82AF2"/>
    <w:rsid w:val="00B851A2"/>
    <w:rsid w:val="00B90DE8"/>
    <w:rsid w:val="00BA3F78"/>
    <w:rsid w:val="00BA445E"/>
    <w:rsid w:val="00BB77EA"/>
    <w:rsid w:val="00BC18DB"/>
    <w:rsid w:val="00BC4872"/>
    <w:rsid w:val="00BD27A7"/>
    <w:rsid w:val="00BD6BE9"/>
    <w:rsid w:val="00BE1B14"/>
    <w:rsid w:val="00BE349B"/>
    <w:rsid w:val="00BE379F"/>
    <w:rsid w:val="00BE3AFF"/>
    <w:rsid w:val="00C07FE2"/>
    <w:rsid w:val="00C138CD"/>
    <w:rsid w:val="00C13E1D"/>
    <w:rsid w:val="00C149DD"/>
    <w:rsid w:val="00C22FD4"/>
    <w:rsid w:val="00C2464C"/>
    <w:rsid w:val="00C314D7"/>
    <w:rsid w:val="00C36D6B"/>
    <w:rsid w:val="00C464FB"/>
    <w:rsid w:val="00C503FE"/>
    <w:rsid w:val="00C667A3"/>
    <w:rsid w:val="00C672AE"/>
    <w:rsid w:val="00C75541"/>
    <w:rsid w:val="00C774FF"/>
    <w:rsid w:val="00C80183"/>
    <w:rsid w:val="00C84566"/>
    <w:rsid w:val="00C86620"/>
    <w:rsid w:val="00CA1A34"/>
    <w:rsid w:val="00CA4AF8"/>
    <w:rsid w:val="00CA696B"/>
    <w:rsid w:val="00CC17DB"/>
    <w:rsid w:val="00CD1B52"/>
    <w:rsid w:val="00CD3F64"/>
    <w:rsid w:val="00CD6626"/>
    <w:rsid w:val="00CE104B"/>
    <w:rsid w:val="00CE4066"/>
    <w:rsid w:val="00CE75B3"/>
    <w:rsid w:val="00CE7FBB"/>
    <w:rsid w:val="00D04E4B"/>
    <w:rsid w:val="00D10DDF"/>
    <w:rsid w:val="00D25E35"/>
    <w:rsid w:val="00D3082A"/>
    <w:rsid w:val="00D30F2C"/>
    <w:rsid w:val="00D601A3"/>
    <w:rsid w:val="00D60747"/>
    <w:rsid w:val="00D6653E"/>
    <w:rsid w:val="00D75A54"/>
    <w:rsid w:val="00D83F2D"/>
    <w:rsid w:val="00D84B11"/>
    <w:rsid w:val="00D851B1"/>
    <w:rsid w:val="00D9226C"/>
    <w:rsid w:val="00D97D19"/>
    <w:rsid w:val="00DA3D3C"/>
    <w:rsid w:val="00DA4433"/>
    <w:rsid w:val="00DA45EB"/>
    <w:rsid w:val="00DB748D"/>
    <w:rsid w:val="00DB7521"/>
    <w:rsid w:val="00DB7E61"/>
    <w:rsid w:val="00DC0094"/>
    <w:rsid w:val="00DC5483"/>
    <w:rsid w:val="00DC7669"/>
    <w:rsid w:val="00DD186A"/>
    <w:rsid w:val="00DD7CB2"/>
    <w:rsid w:val="00DE57CB"/>
    <w:rsid w:val="00DE5DF7"/>
    <w:rsid w:val="00DE6725"/>
    <w:rsid w:val="00DF0E32"/>
    <w:rsid w:val="00DF24A4"/>
    <w:rsid w:val="00DF6E27"/>
    <w:rsid w:val="00E0067C"/>
    <w:rsid w:val="00E023BA"/>
    <w:rsid w:val="00E1179E"/>
    <w:rsid w:val="00E17AC5"/>
    <w:rsid w:val="00E22435"/>
    <w:rsid w:val="00E24B04"/>
    <w:rsid w:val="00E26239"/>
    <w:rsid w:val="00E32F73"/>
    <w:rsid w:val="00E441BD"/>
    <w:rsid w:val="00E66F73"/>
    <w:rsid w:val="00E74B36"/>
    <w:rsid w:val="00E85133"/>
    <w:rsid w:val="00EA5033"/>
    <w:rsid w:val="00EA5843"/>
    <w:rsid w:val="00EA5BBE"/>
    <w:rsid w:val="00EA7C0F"/>
    <w:rsid w:val="00EB19B7"/>
    <w:rsid w:val="00EB3201"/>
    <w:rsid w:val="00EB7FF2"/>
    <w:rsid w:val="00EC1315"/>
    <w:rsid w:val="00EC2C39"/>
    <w:rsid w:val="00EC30B9"/>
    <w:rsid w:val="00EC356F"/>
    <w:rsid w:val="00EC4898"/>
    <w:rsid w:val="00ED6D01"/>
    <w:rsid w:val="00EE07A4"/>
    <w:rsid w:val="00EE4CA8"/>
    <w:rsid w:val="00EF1213"/>
    <w:rsid w:val="00EF736A"/>
    <w:rsid w:val="00F050CA"/>
    <w:rsid w:val="00F06FF8"/>
    <w:rsid w:val="00F07E97"/>
    <w:rsid w:val="00F14667"/>
    <w:rsid w:val="00F240C7"/>
    <w:rsid w:val="00F27296"/>
    <w:rsid w:val="00F40C08"/>
    <w:rsid w:val="00F529DB"/>
    <w:rsid w:val="00F653F9"/>
    <w:rsid w:val="00F65928"/>
    <w:rsid w:val="00F7210B"/>
    <w:rsid w:val="00F75BB8"/>
    <w:rsid w:val="00F76F9E"/>
    <w:rsid w:val="00F917B1"/>
    <w:rsid w:val="00F91C58"/>
    <w:rsid w:val="00F949C2"/>
    <w:rsid w:val="00FC0CB6"/>
    <w:rsid w:val="00FC68F4"/>
    <w:rsid w:val="00FD4DA9"/>
    <w:rsid w:val="00FD74B6"/>
    <w:rsid w:val="00FE10CD"/>
    <w:rsid w:val="00FE23F9"/>
    <w:rsid w:val="00FE7D4A"/>
    <w:rsid w:val="00FF0EAA"/>
    <w:rsid w:val="00FF2F08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C8E4-F497-432D-B3F5-A95B7976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535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188</cp:revision>
  <cp:lastPrinted>2025-01-08T11:00:00Z</cp:lastPrinted>
  <dcterms:created xsi:type="dcterms:W3CDTF">2021-12-07T10:58:00Z</dcterms:created>
  <dcterms:modified xsi:type="dcterms:W3CDTF">2025-03-28T07:47:00Z</dcterms:modified>
</cp:coreProperties>
</file>