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CA" w:rsidRPr="000464F3" w:rsidRDefault="000F1518" w:rsidP="004B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4B10F3" w:rsidRPr="000464F3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A8619E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3B3938" w:rsidRPr="000464F3">
        <w:rPr>
          <w:rFonts w:ascii="Times New Roman" w:eastAsia="Times New Roman" w:hAnsi="Times New Roman"/>
          <w:sz w:val="24"/>
          <w:szCs w:val="24"/>
          <w:lang w:eastAsia="uk-UA"/>
        </w:rPr>
        <w:t>Додаток 2</w:t>
      </w:r>
    </w:p>
    <w:p w:rsidR="006115CA" w:rsidRPr="000464F3" w:rsidRDefault="00BA2861" w:rsidP="00EA0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</w:t>
      </w:r>
      <w:r w:rsidR="00FF43A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A0DBC"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BE15BE" w:rsidRPr="000464F3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6115CA"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о </w:t>
      </w:r>
      <w:r w:rsidR="00BE15BE"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міської </w:t>
      </w:r>
      <w:r w:rsidR="006115CA" w:rsidRPr="000464F3">
        <w:rPr>
          <w:rFonts w:ascii="Times New Roman" w:eastAsia="Times New Roman" w:hAnsi="Times New Roman"/>
          <w:sz w:val="24"/>
          <w:szCs w:val="24"/>
          <w:lang w:eastAsia="uk-UA"/>
        </w:rPr>
        <w:t>Програми сприяння розвитку волонтерства</w:t>
      </w:r>
    </w:p>
    <w:p w:rsidR="006115CA" w:rsidRPr="000464F3" w:rsidRDefault="00EA0DBC" w:rsidP="00EA0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  <w:r w:rsidR="006115CA"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на території </w:t>
      </w:r>
      <w:proofErr w:type="spellStart"/>
      <w:r w:rsidR="00AA6C26" w:rsidRPr="000464F3">
        <w:rPr>
          <w:rFonts w:ascii="Times New Roman" w:eastAsia="Times New Roman" w:hAnsi="Times New Roman"/>
          <w:sz w:val="24"/>
          <w:szCs w:val="24"/>
          <w:lang w:eastAsia="uk-UA"/>
        </w:rPr>
        <w:t>Марганецької</w:t>
      </w:r>
      <w:proofErr w:type="spellEnd"/>
      <w:r w:rsidR="00AA6C26"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115CA" w:rsidRPr="000464F3">
        <w:rPr>
          <w:rFonts w:ascii="Times New Roman" w:eastAsia="Times New Roman" w:hAnsi="Times New Roman"/>
          <w:sz w:val="24"/>
          <w:szCs w:val="24"/>
          <w:lang w:eastAsia="uk-UA"/>
        </w:rPr>
        <w:t>міської територіальної</w:t>
      </w:r>
    </w:p>
    <w:p w:rsidR="006115CA" w:rsidRPr="000464F3" w:rsidRDefault="00BA2861" w:rsidP="00EA0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0464F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</w:t>
      </w:r>
      <w:r w:rsidR="00A8619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115CA" w:rsidRPr="000464F3">
        <w:rPr>
          <w:rFonts w:ascii="Times New Roman" w:eastAsia="Times New Roman" w:hAnsi="Times New Roman"/>
          <w:sz w:val="24"/>
          <w:szCs w:val="24"/>
          <w:lang w:eastAsia="uk-UA"/>
        </w:rPr>
        <w:t>громади на 2023 - 2027 роки</w:t>
      </w:r>
    </w:p>
    <w:p w:rsidR="00BA2861" w:rsidRPr="000464F3" w:rsidRDefault="00BA2861" w:rsidP="00BA286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115CA" w:rsidRPr="000464F3" w:rsidRDefault="006115CA" w:rsidP="00BE15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Заходи </w:t>
      </w:r>
      <w:r w:rsidR="0083611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за </w:t>
      </w:r>
      <w:r w:rsidR="00A561F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</w:t>
      </w:r>
      <w:r w:rsidR="00C234D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="004119B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квартал </w:t>
      </w:r>
      <w:r w:rsidR="0083611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202</w:t>
      </w:r>
      <w:r w:rsidR="004119B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6</w:t>
      </w:r>
      <w:r w:rsidR="0083611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року </w:t>
      </w:r>
      <w:r w:rsidR="00BE15BE"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міської </w:t>
      </w:r>
      <w:r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Програми сприяння розвитку </w:t>
      </w:r>
      <w:proofErr w:type="spellStart"/>
      <w:r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волонтерства</w:t>
      </w:r>
      <w:proofErr w:type="spellEnd"/>
      <w:r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на території </w:t>
      </w:r>
      <w:proofErr w:type="spellStart"/>
      <w:r w:rsidR="00AA6C26"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Мар</w:t>
      </w:r>
      <w:r w:rsidR="00B372B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г</w:t>
      </w:r>
      <w:r w:rsidR="00AA6C26"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анецької</w:t>
      </w:r>
      <w:proofErr w:type="spellEnd"/>
      <w:r w:rsidR="00AA6C26"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0464F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міської територіальної громади на 2023-2027 роки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2159"/>
        <w:gridCol w:w="1883"/>
        <w:gridCol w:w="1302"/>
        <w:gridCol w:w="1074"/>
        <w:gridCol w:w="1175"/>
        <w:gridCol w:w="695"/>
        <w:gridCol w:w="117"/>
        <w:gridCol w:w="4877"/>
      </w:tblGrid>
      <w:tr w:rsidR="00BA2861" w:rsidRPr="00FF43A4" w:rsidTr="00B23360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напрямів та зміст заходів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Відповідальні за виконання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Орієнтовні обсяги фінансування</w:t>
            </w:r>
          </w:p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(тис. грн)</w:t>
            </w:r>
            <w:r w:rsidR="00430F76"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BA2861" w:rsidRPr="00FF43A4" w:rsidTr="00B23360">
        <w:trPr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5CA" w:rsidRPr="00FF43A4" w:rsidRDefault="006115CA" w:rsidP="00BE1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5CA" w:rsidRPr="00FF43A4" w:rsidRDefault="006115CA" w:rsidP="00BE1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5CA" w:rsidRPr="00FF43A4" w:rsidRDefault="006115CA" w:rsidP="00BE1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5CA" w:rsidRPr="00FF43A4" w:rsidRDefault="006115CA" w:rsidP="00BE1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430F76" w:rsidP="00B23360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Місцевий (міський) б</w:t>
            </w:r>
            <w:r w:rsidR="006115CA"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юджет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джерела фінансування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4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5CA" w:rsidRPr="00FF43A4" w:rsidRDefault="006115CA" w:rsidP="00BE1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115CA" w:rsidRPr="00FF43A4" w:rsidTr="00B23360">
        <w:trPr>
          <w:jc w:val="center"/>
        </w:trPr>
        <w:tc>
          <w:tcPr>
            <w:tcW w:w="13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FF43A4" w:rsidRDefault="006115CA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F4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1. Забезпечення сприятливих умов для розвитку </w:t>
            </w:r>
            <w:proofErr w:type="spellStart"/>
            <w:r w:rsidRPr="00FF4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волонтерства</w:t>
            </w:r>
            <w:proofErr w:type="spellEnd"/>
            <w:r w:rsidRPr="00FF4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, підвищення рівня самоорганізації жителів </w:t>
            </w:r>
            <w:proofErr w:type="spellStart"/>
            <w:r w:rsidR="00AA6C26" w:rsidRPr="00FF4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="00AA6C26" w:rsidRPr="00FF4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міської територіальної громади </w:t>
            </w:r>
            <w:r w:rsidRPr="00FF4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для участі у волонтерській діяльності</w:t>
            </w:r>
          </w:p>
        </w:tc>
      </w:tr>
      <w:tr w:rsidR="00226299" w:rsidRPr="00B372B3" w:rsidTr="002017B3">
        <w:trPr>
          <w:trHeight w:val="2572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105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Розміщення інформації на офіційному сайті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ради з інформацією пов’язаною з волонтерською діяльністю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10524D">
            <w:pPr>
              <w:tabs>
                <w:tab w:val="left" w:pos="25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>Відділ з питань місцевого                         самоврядування, внутрішньої політики та інформаційного забезпечення виконкому 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226299" w:rsidRPr="00B372B3" w:rsidRDefault="00226299" w:rsidP="00105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201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 xml:space="preserve">Висвітлено та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оприлюднено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діяльність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Марганецького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гуманітарного штабу, у якому працюють волонтери – офіційні представники Всесвітньої продовольчої програми ООН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Food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 в рамках співпраці з </w:t>
            </w:r>
            <w:r w:rsidR="00C34DD2" w:rsidRPr="00B372B3">
              <w:rPr>
                <w:rFonts w:ascii="Times New Roman" w:hAnsi="Times New Roman"/>
                <w:sz w:val="24"/>
                <w:szCs w:val="24"/>
              </w:rPr>
              <w:t>БФ «Янголи спасіння»</w:t>
            </w:r>
          </w:p>
        </w:tc>
      </w:tr>
      <w:tr w:rsidR="00BA2861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  <w:r w:rsidR="004B10F3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>Створити розділ на офіційному сайті управління освіти та закладів освіти   з інформацією пов’язаною з волонтерською діяльністю та впровадження постійно діючої інформаційно-просвітницької кампанії, тощо.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 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 потребує фінансування 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0464F3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Всі заходи з волонтерської діяльності висвічуються на сторінках сайтів закладів освіти 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3, МГ № 5,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7,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10,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11,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12, ДНГ № 4 та на сторінках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Фейсбук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Інстаграм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</w:p>
        </w:tc>
      </w:tr>
      <w:tr w:rsidR="00BA2861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6115C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1.</w:t>
            </w:r>
            <w:r w:rsidR="004B10F3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6115CA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Сприяння у наданні приміщення комунальної власності для складу гуманітарних речей, яким можуть користуватися організації, що здійснюють прийом, зберігання та розподіл гуманітарної допомоги.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5929BA" w:rsidP="00BE15B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r w:rsidRPr="00B372B3">
              <w:rPr>
                <w:rFonts w:ascii="Times New Roman" w:hAnsi="Times New Roman"/>
                <w:sz w:val="24"/>
                <w:szCs w:val="24"/>
              </w:rPr>
              <w:t>правління капітального</w:t>
            </w:r>
            <w:r w:rsidR="008E516E" w:rsidRPr="00B372B3">
              <w:rPr>
                <w:rFonts w:ascii="Times New Roman" w:hAnsi="Times New Roman"/>
                <w:sz w:val="24"/>
                <w:szCs w:val="24"/>
              </w:rPr>
              <w:t xml:space="preserve"> будівництва,</w:t>
            </w:r>
            <w:r w:rsidR="00EA0DBC" w:rsidRPr="00B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2B3">
              <w:rPr>
                <w:rFonts w:ascii="Times New Roman" w:hAnsi="Times New Roman"/>
                <w:sz w:val="24"/>
                <w:szCs w:val="24"/>
              </w:rPr>
              <w:t xml:space="preserve">архітектури,   житлово-комунального господарства та комунального майна </w:t>
            </w:r>
            <w:r w:rsidR="008E516E" w:rsidRPr="00B372B3">
              <w:rPr>
                <w:rFonts w:ascii="Times New Roman" w:hAnsi="Times New Roman"/>
                <w:sz w:val="24"/>
                <w:szCs w:val="24"/>
              </w:rPr>
              <w:t>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5929BA" w:rsidRPr="00B372B3" w:rsidRDefault="005929B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6115CA" w:rsidRPr="00B372B3" w:rsidRDefault="005929BA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3A28FE" w:rsidRPr="00B372B3" w:rsidRDefault="003A28F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7301EB" w:rsidP="00E82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="00D237F0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E82296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квартал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</w:t>
            </w:r>
            <w:r w:rsidR="00E82296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року від організацій, що здійснюють прийом, зберігання та розподіл гуманітарної допомоги не надходило звернень щодо надання приміщення комунальної власності для облаштування складу гуманітарних речей.</w:t>
            </w:r>
          </w:p>
        </w:tc>
      </w:tr>
      <w:tr w:rsidR="00BA2861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  <w:r w:rsidR="004B10F3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  <w:r w:rsidR="006115CA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6115CA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 правової допомоги особам, які мають на меті займатися волонтерською діяльністю в оформленні документів на право зайняття даної діяльності.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 xml:space="preserve">Юридичний відділ </w:t>
            </w:r>
            <w:r w:rsidR="00E12BFB" w:rsidRPr="00B372B3">
              <w:rPr>
                <w:rFonts w:ascii="Times New Roman" w:hAnsi="Times New Roman"/>
                <w:sz w:val="24"/>
                <w:szCs w:val="24"/>
              </w:rPr>
              <w:t xml:space="preserve">виконкому </w:t>
            </w:r>
            <w:r w:rsidRPr="00B372B3">
              <w:rPr>
                <w:rFonts w:ascii="Times New Roman" w:hAnsi="Times New Roman"/>
                <w:sz w:val="24"/>
                <w:szCs w:val="24"/>
              </w:rPr>
              <w:t>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3A28FE" w:rsidRPr="00B372B3" w:rsidRDefault="003A28F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F865DF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Особи, які мають на меті займатися волонтерською діяльністю та з метою оформлення документів на право зайняття такою діяльністю до</w:t>
            </w:r>
            <w:r w:rsidRPr="00B372B3">
              <w:rPr>
                <w:rFonts w:ascii="Times New Roman" w:hAnsi="Times New Roman"/>
                <w:sz w:val="24"/>
                <w:szCs w:val="24"/>
              </w:rPr>
              <w:t xml:space="preserve"> юридичного відділу виконкому ММР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не зверталися. </w:t>
            </w:r>
          </w:p>
        </w:tc>
      </w:tr>
      <w:tr w:rsidR="00BA2861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  <w:r w:rsidR="004B10F3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="006115CA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6115CA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 психологічної допомоги та проведення психологічних тренінгів для осіб, які мають досвід волонтерської діяльності під час дії особливого періоду, надзвичайного чи воєнного стану.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771B0A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БКЗ «</w:t>
            </w:r>
            <w:r w:rsidR="008E516E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 надання соціальних послуг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 року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3A28FE" w:rsidRPr="00B372B3" w:rsidRDefault="003A28F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0524D" w:rsidRPr="00B372B3" w:rsidRDefault="00C41E63" w:rsidP="00B372B3">
            <w:pPr>
              <w:pStyle w:val="TableParagraph"/>
              <w:tabs>
                <w:tab w:val="left" w:pos="1865"/>
              </w:tabs>
              <w:ind w:left="0" w:hanging="2"/>
              <w:jc w:val="both"/>
              <w:rPr>
                <w:sz w:val="24"/>
                <w:szCs w:val="24"/>
                <w:lang w:eastAsia="uk-UA"/>
              </w:rPr>
            </w:pPr>
            <w:r w:rsidRPr="00B372B3">
              <w:rPr>
                <w:sz w:val="24"/>
                <w:szCs w:val="24"/>
                <w:lang w:eastAsia="uk-UA"/>
              </w:rPr>
              <w:t xml:space="preserve">За </w:t>
            </w:r>
            <w:r w:rsidR="00EA0982" w:rsidRPr="00B372B3">
              <w:rPr>
                <w:sz w:val="24"/>
                <w:szCs w:val="24"/>
                <w:lang w:eastAsia="uk-UA"/>
              </w:rPr>
              <w:t>І квартал 2026</w:t>
            </w:r>
            <w:r w:rsidR="0010524D" w:rsidRPr="00B372B3">
              <w:rPr>
                <w:sz w:val="24"/>
                <w:szCs w:val="24"/>
                <w:lang w:eastAsia="uk-UA"/>
              </w:rPr>
              <w:t xml:space="preserve"> року за психологічною допомогою або підтримкою звернень осіб з числа волонтерів не зареєстровано.</w:t>
            </w:r>
          </w:p>
          <w:p w:rsidR="006115CA" w:rsidRPr="00B372B3" w:rsidRDefault="0010524D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Заяв, звернень на проведення тренінгів для осіб,</w:t>
            </w:r>
            <w:r w:rsidR="00C41E63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 мають досвід волонтерської діяльності під час дії особливого періоду, надзвичайного чи воєнного стану до Центру не надходило</w:t>
            </w:r>
            <w:r w:rsidR="00EA0982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115CA" w:rsidRPr="00B372B3" w:rsidTr="00B23360">
        <w:trPr>
          <w:jc w:val="center"/>
        </w:trPr>
        <w:tc>
          <w:tcPr>
            <w:tcW w:w="13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115CA" w:rsidRPr="00B372B3" w:rsidRDefault="006115CA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2. Сприяння в інституційному розвитку орган</w:t>
            </w:r>
            <w:r w:rsidR="008E516E"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ізацій та установ у </w:t>
            </w:r>
            <w:proofErr w:type="spellStart"/>
            <w:r w:rsidR="008E516E"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міській територіальній громаді, що залучають до своєї діяльності волонтерів через проведення освітніх та інших заходів</w:t>
            </w:r>
          </w:p>
        </w:tc>
      </w:tr>
      <w:tr w:rsidR="008E516E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widowControl w:val="0"/>
              <w:spacing w:after="0" w:line="240" w:lineRule="auto"/>
              <w:ind w:right="234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>Створення волонтерських команд/груп  з залученням учасників освітнього процесу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 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3A28FE" w:rsidRPr="00B372B3" w:rsidRDefault="003A28FE" w:rsidP="00BE1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8006C" w:rsidRPr="00B372B3" w:rsidRDefault="0028006C" w:rsidP="00B372B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Діють волонтерські групи: </w:t>
            </w:r>
            <w:r w:rsidR="00DF392A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="00DF392A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Марганецькому</w:t>
            </w:r>
            <w:proofErr w:type="spellEnd"/>
            <w:r w:rsidR="00DF392A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 3 волонтерська група об’єднала  педагогів, учнів,батьків та мешканців мікрорайону; 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Марагнецькому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 6 (</w:t>
            </w:r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керівник Юлія СЕРДЮК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), 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Марганецькому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 7 (керівники Анна ЄВДОМАХА та Андрій ВЕРБИЦЬКИЙ), 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Марганецькому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№9, 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Марганецькому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№10 (керівник Яна ЦИКУНКОВА), 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Марганецькому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№11 (керівник Вікторія ЧОРНА),</w:t>
            </w:r>
            <w:r w:rsidR="00DF392A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Марганецькому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№12 волонтерський загін «Молодь за здоровий спосіб життя» (створений у 2012 році. Керівник Ольга ЧЕРНОГОР). </w:t>
            </w:r>
          </w:p>
          <w:p w:rsidR="008E516E" w:rsidRPr="00B372B3" w:rsidRDefault="0028006C" w:rsidP="00B372B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Марганецькій</w:t>
            </w:r>
            <w:proofErr w:type="spellEnd"/>
            <w:r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гімназії №5 постійно працює ініціативна група волонтерів - членів дитячої організації «Сузір'я»</w:t>
            </w:r>
            <w:r w:rsidR="00864AAF" w:rsidRPr="00B37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створено волонтерську групу із учасників освітнього процесу. Керівник Тетяна КЕЛИПЕНКО.</w:t>
            </w:r>
          </w:p>
        </w:tc>
      </w:tr>
      <w:tr w:rsidR="008E516E" w:rsidRPr="00B372B3" w:rsidTr="00B23360">
        <w:trPr>
          <w:trHeight w:val="823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Участь у  тематичних навчаннях для педагогів закладів освіти громади з питань волонтерської діяльності та залучення до неї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 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0F1518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23310" w:rsidRPr="00B372B3" w:rsidRDefault="007E2A29" w:rsidP="00B372B3">
            <w:pPr>
              <w:widowControl w:val="0"/>
              <w:numPr>
                <w:ilvl w:val="0"/>
                <w:numId w:val="1"/>
              </w:numPr>
              <w:tabs>
                <w:tab w:val="left" w:pos="421"/>
              </w:tabs>
              <w:adjustRightInd w:val="0"/>
              <w:spacing w:after="0" w:line="240" w:lineRule="auto"/>
              <w:ind w:left="0" w:hanging="3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педагог-організатор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6, Юлія СЕРДЮК</w:t>
            </w:r>
            <w:r w:rsidR="00723310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пройшла навчання за програмою підвищення кваліфікації «Волонтерська діяльність»;</w:t>
            </w:r>
          </w:p>
          <w:p w:rsidR="005A3BDA" w:rsidRPr="00B372B3" w:rsidRDefault="00723310" w:rsidP="00B372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 заступник директора з виховної роботи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 12,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Черногор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О.Л.,  пройшла курси підвищення кваліфікації за програмою Всеукраїнського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«Шкільний урок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волонтерства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» (лютий 2026)</w:t>
            </w:r>
          </w:p>
        </w:tc>
      </w:tr>
      <w:tr w:rsidR="008E516E" w:rsidRPr="00B372B3" w:rsidTr="00B23360">
        <w:trPr>
          <w:trHeight w:val="83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71B0A" w:rsidRPr="00B372B3" w:rsidRDefault="008E516E" w:rsidP="002F5D10">
            <w:pPr>
              <w:pStyle w:val="a7"/>
              <w:widowControl w:val="0"/>
              <w:spacing w:after="0" w:line="240" w:lineRule="auto"/>
              <w:ind w:right="-5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Розробити навчальні програми для волонтерів з тем громадянської активності, лідерства,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проєктного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дизайну,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проєктного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менеджменту, тощо.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Управління освіти 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</w:t>
            </w:r>
          </w:p>
          <w:p w:rsidR="008E516E" w:rsidRPr="00B372B3" w:rsidRDefault="008E516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3A28FE" w:rsidRPr="00B372B3" w:rsidRDefault="003A28FE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723310" w:rsidP="00B372B3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Марганецькій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гімназії № 5 педагогічною радою закладу затверджено програму і календарний план на 2025-2026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для волонтерів з тем громадянської активності, лідерства.</w:t>
            </w:r>
          </w:p>
        </w:tc>
      </w:tr>
      <w:tr w:rsidR="008E516E" w:rsidRPr="00B372B3" w:rsidTr="00B23360">
        <w:trPr>
          <w:jc w:val="center"/>
        </w:trPr>
        <w:tc>
          <w:tcPr>
            <w:tcW w:w="13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8E516E" w:rsidRPr="00B372B3" w:rsidRDefault="008E516E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3. Популяризація, посилення участі мешканців </w:t>
            </w:r>
            <w:proofErr w:type="spellStart"/>
            <w:r w:rsidR="00AD0C86"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="00AD0C86"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міської територіальної громади у волонтерській діяльності та забезпечення поінформованості громади через впровадження постійно діючої інформаційно-просвітницької кампанії</w:t>
            </w:r>
          </w:p>
        </w:tc>
      </w:tr>
      <w:tr w:rsidR="00226299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Залучення до інформаційно-просвітницької кампанії з розвитку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волонтерства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громаді лідерів громадської думки (громадських діячів, військових, блогерів, експертів, відомих особистостей, знаменитостей тощо), які мають досвід волонтерської діяльності.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tabs>
                <w:tab w:val="left" w:pos="255"/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>Відділу з питань місцевого                         самоврядування, внутрішньої політики та інформаційного забезпечення виконкому ММР</w:t>
            </w:r>
          </w:p>
          <w:p w:rsidR="00226299" w:rsidRPr="00B372B3" w:rsidRDefault="00226299" w:rsidP="00BE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 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E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320C6" w:rsidRPr="00B372B3" w:rsidRDefault="00226299" w:rsidP="00B37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Марганецької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громади приїздили представники</w:t>
            </w:r>
            <w:r w:rsidR="00B33421" w:rsidRPr="00B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2B3">
              <w:rPr>
                <w:rFonts w:ascii="Times New Roman" w:hAnsi="Times New Roman"/>
                <w:sz w:val="24"/>
                <w:szCs w:val="24"/>
              </w:rPr>
              <w:t>гуманітарної місії «Проліска за підтримки УВКБ ООН,</w:t>
            </w:r>
            <w:r w:rsidR="002017B3" w:rsidRPr="00B372B3">
              <w:rPr>
                <w:rFonts w:ascii="Times New Roman" w:hAnsi="Times New Roman"/>
                <w:sz w:val="24"/>
                <w:szCs w:val="24"/>
              </w:rPr>
              <w:t xml:space="preserve"> UNICEF</w:t>
            </w:r>
            <w:r w:rsidRPr="00B372B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Global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Empowerment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Mission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» у співпраці з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Howard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 xml:space="preserve"> G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Buffet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>,</w:t>
            </w:r>
            <w:r w:rsidR="00C34DD2" w:rsidRPr="00B372B3">
              <w:rPr>
                <w:rFonts w:ascii="Times New Roman" w:hAnsi="Times New Roman"/>
                <w:sz w:val="24"/>
                <w:szCs w:val="24"/>
              </w:rPr>
              <w:t xml:space="preserve"> БФ «Янголи спасіння»</w:t>
            </w:r>
            <w:r w:rsidR="00E320C6" w:rsidRPr="00B372B3">
              <w:rPr>
                <w:rFonts w:ascii="Times New Roman" w:hAnsi="Times New Roman"/>
                <w:sz w:val="24"/>
                <w:szCs w:val="24"/>
              </w:rPr>
              <w:t xml:space="preserve">. Висвітлено та </w:t>
            </w:r>
            <w:proofErr w:type="spellStart"/>
            <w:r w:rsidR="00E320C6" w:rsidRPr="00B372B3">
              <w:rPr>
                <w:rFonts w:ascii="Times New Roman" w:hAnsi="Times New Roman"/>
                <w:sz w:val="24"/>
                <w:szCs w:val="24"/>
              </w:rPr>
              <w:t>оприлюднено</w:t>
            </w:r>
            <w:proofErr w:type="spellEnd"/>
            <w:r w:rsidR="00E320C6" w:rsidRPr="00B372B3">
              <w:rPr>
                <w:rFonts w:ascii="Times New Roman" w:hAnsi="Times New Roman"/>
                <w:sz w:val="24"/>
                <w:szCs w:val="24"/>
              </w:rPr>
              <w:t xml:space="preserve"> на офіційному сайті </w:t>
            </w:r>
            <w:proofErr w:type="spellStart"/>
            <w:r w:rsidR="00E320C6" w:rsidRPr="00B372B3">
              <w:rPr>
                <w:rFonts w:ascii="Times New Roman" w:hAnsi="Times New Roman"/>
                <w:sz w:val="24"/>
                <w:szCs w:val="24"/>
              </w:rPr>
              <w:t>Марганецької</w:t>
            </w:r>
            <w:proofErr w:type="spellEnd"/>
            <w:r w:rsidR="00E320C6" w:rsidRPr="00B372B3">
              <w:rPr>
                <w:rFonts w:ascii="Times New Roman" w:hAnsi="Times New Roman"/>
                <w:sz w:val="24"/>
                <w:szCs w:val="24"/>
              </w:rPr>
              <w:t xml:space="preserve"> міської ради. </w:t>
            </w:r>
          </w:p>
          <w:p w:rsidR="00226299" w:rsidRPr="00B372B3" w:rsidRDefault="00226299" w:rsidP="00B37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299" w:rsidRPr="00B372B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3.2.</w:t>
            </w:r>
          </w:p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 xml:space="preserve">Сприяти залученню волонтерів, волонтерських організацій, з  метою надання благодійної та гуманітарної допомоги, обміну досвідом та кращими практиками, реалізації спільних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 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 потребує фінансування 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57841" w:rsidRPr="00B372B3" w:rsidRDefault="00A67E4C" w:rsidP="00B372B3">
            <w:pPr>
              <w:widowControl w:val="0"/>
              <w:tabs>
                <w:tab w:val="left" w:pos="211"/>
              </w:tabs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2.</w:t>
            </w:r>
          </w:p>
          <w:p w:rsidR="00FF43A4" w:rsidRPr="00B372B3" w:rsidRDefault="00057841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Проведено акції: «Збери кришечки - допоможи захиснику» (зібрано близько 40 кг і передано волонтерам), «Коробка здоров'я» (на зібрані кошти (10000,00 грн.) придбали ліки для захисників).</w:t>
            </w:r>
          </w:p>
          <w:p w:rsidR="00057841" w:rsidRPr="00B372B3" w:rsidRDefault="00A67E4C" w:rsidP="00B372B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3.</w:t>
            </w:r>
          </w:p>
          <w:p w:rsidR="00057841" w:rsidRPr="00B372B3" w:rsidRDefault="00057841" w:rsidP="00B372B3">
            <w:pPr>
              <w:pStyle w:val="ac"/>
              <w:widowControl w:val="0"/>
              <w:tabs>
                <w:tab w:val="left" w:pos="211"/>
              </w:tabs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Волонтерські акції</w:t>
            </w:r>
            <w:r w:rsidR="00A67E4C"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«Підтримай захисника» до Дня волонтера, «Новорічні привітання захисникам від учнів»;</w:t>
            </w:r>
          </w:p>
          <w:p w:rsidR="00057841" w:rsidRPr="00B372B3" w:rsidRDefault="00057841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Тематичні класні години до Дня волонтера.</w:t>
            </w:r>
          </w:p>
          <w:p w:rsidR="00A67E4C" w:rsidRPr="00B372B3" w:rsidRDefault="00A67E4C" w:rsidP="00B372B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МГ № 5.</w:t>
            </w:r>
          </w:p>
          <w:p w:rsidR="00A67E4C" w:rsidRPr="00B372B3" w:rsidRDefault="00A67E4C" w:rsidP="00B372B3">
            <w:pPr>
              <w:widowControl w:val="0"/>
              <w:tabs>
                <w:tab w:val="left" w:pos="361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Волонтерська акція «Підтримай захисника» до Дня волонтера.</w:t>
            </w:r>
          </w:p>
          <w:p w:rsidR="00A67E4C" w:rsidRPr="00B372B3" w:rsidRDefault="00A67E4C" w:rsidP="00B372B3">
            <w:pPr>
              <w:widowControl w:val="0"/>
              <w:tabs>
                <w:tab w:val="left" w:pos="301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Продовжується постійно діюча акція: «Робити добро - це просто» (збір кришечок для протезування).</w:t>
            </w:r>
          </w:p>
          <w:p w:rsidR="00A67E4C" w:rsidRPr="00B372B3" w:rsidRDefault="00A67E4C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Проведено майстер-клас по виготовленню оберегів для захисників.</w:t>
            </w:r>
          </w:p>
          <w:p w:rsidR="00A67E4C" w:rsidRPr="00B372B3" w:rsidRDefault="00A67E4C" w:rsidP="00B372B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6.</w:t>
            </w:r>
          </w:p>
          <w:p w:rsidR="00A67E4C" w:rsidRPr="00B372B3" w:rsidRDefault="00A67E4C" w:rsidP="00B372B3">
            <w:pPr>
              <w:widowControl w:val="0"/>
              <w:tabs>
                <w:tab w:val="left" w:pos="28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постійній основі проводяться волонтерські акції. Зібрані продукти харчування,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смаколики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, засоби гігієни, шкарпетки, рукавиці передано захисникам.</w:t>
            </w:r>
          </w:p>
          <w:p w:rsidR="00A67E4C" w:rsidRPr="00B372B3" w:rsidRDefault="00A67E4C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Проведено класну годину «Волонтер звучить гордо».</w:t>
            </w:r>
          </w:p>
          <w:p w:rsidR="003C1393" w:rsidRPr="00B372B3" w:rsidRDefault="003C1393" w:rsidP="00B372B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7.</w:t>
            </w:r>
          </w:p>
          <w:p w:rsidR="003C1393" w:rsidRPr="00B372B3" w:rsidRDefault="003C1393" w:rsidP="00B372B3">
            <w:pPr>
              <w:widowControl w:val="0"/>
              <w:tabs>
                <w:tab w:val="left" w:pos="267"/>
              </w:tabs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Волонтерська акція «Разом до перемоги» для військових ЗСУ.</w:t>
            </w:r>
          </w:p>
          <w:p w:rsidR="00A67E4C" w:rsidRPr="00B372B3" w:rsidRDefault="003C1393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Тематичні класні години до Дня волонтера.</w:t>
            </w:r>
          </w:p>
          <w:p w:rsidR="003C1393" w:rsidRPr="00B372B3" w:rsidRDefault="00E31010" w:rsidP="00B37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</w:rPr>
              <w:t xml:space="preserve"> № 9.</w:t>
            </w:r>
          </w:p>
          <w:p w:rsidR="003C1393" w:rsidRPr="00B372B3" w:rsidRDefault="003C1393" w:rsidP="00B372B3">
            <w:pPr>
              <w:shd w:val="clear" w:color="auto" w:fill="FFFFFF"/>
              <w:tabs>
                <w:tab w:val="left" w:pos="2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B3">
              <w:rPr>
                <w:rFonts w:ascii="Times New Roman" w:hAnsi="Times New Roman"/>
                <w:sz w:val="24"/>
                <w:szCs w:val="24"/>
              </w:rPr>
              <w:t>Акція «Листівка Захиснику</w:t>
            </w:r>
            <w:r w:rsidR="00E31010" w:rsidRPr="00B372B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C1393" w:rsidRPr="00B372B3" w:rsidRDefault="003C1393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</w:rPr>
              <w:t>Диспут «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</w:rPr>
              <w:t xml:space="preserve"> в Україні.</w:t>
            </w:r>
            <w:r w:rsidR="00E31010" w:rsidRPr="00B372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</w:rPr>
              <w:t>Чому ти став волонтером?».</w:t>
            </w:r>
          </w:p>
          <w:p w:rsidR="00E31010" w:rsidRPr="00B372B3" w:rsidRDefault="00E31010" w:rsidP="00B372B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11: </w:t>
            </w:r>
          </w:p>
          <w:p w:rsidR="00E31010" w:rsidRPr="00B372B3" w:rsidRDefault="00E31010" w:rsidP="00B372B3">
            <w:pPr>
              <w:widowControl w:val="0"/>
              <w:tabs>
                <w:tab w:val="left" w:pos="301"/>
              </w:tabs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eastAsia="uk-UA"/>
              </w:rPr>
              <w:t>Виготовлення Подарунків-оберегів для воїнів. Адресна допомога воїнам ЗСУ.</w:t>
            </w:r>
          </w:p>
          <w:p w:rsidR="00E31010" w:rsidRPr="00B372B3" w:rsidRDefault="00E31010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Виховні години до Дня волонтера.</w:t>
            </w:r>
          </w:p>
          <w:p w:rsidR="00E31010" w:rsidRPr="00B372B3" w:rsidRDefault="00E31010" w:rsidP="00B372B3">
            <w:pPr>
              <w:widowControl w:val="0"/>
              <w:tabs>
                <w:tab w:val="left" w:pos="301"/>
              </w:tabs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МЛ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12:</w:t>
            </w:r>
          </w:p>
          <w:p w:rsidR="00E31010" w:rsidRPr="00B372B3" w:rsidRDefault="00E31010" w:rsidP="00B372B3">
            <w:pPr>
              <w:pStyle w:val="ac"/>
              <w:widowControl w:val="0"/>
              <w:tabs>
                <w:tab w:val="left" w:pos="301"/>
              </w:tabs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Проведено дві волонтерські акції. Зібрано продукти харчування та </w:t>
            </w:r>
            <w:proofErr w:type="spellStart"/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смаколики</w:t>
            </w:r>
            <w:proofErr w:type="spellEnd"/>
            <w:r w:rsidRPr="00B372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ліки, та передано прикордонникам, які охороняють наше узбережжя. </w:t>
            </w:r>
          </w:p>
          <w:p w:rsidR="00A67E4C" w:rsidRPr="00B372B3" w:rsidRDefault="00E31010" w:rsidP="00B37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Засоби гігієни, одяг та капці (45 пар) передано до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військово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шпиталю м. Одеса </w:t>
            </w:r>
            <w:hyperlink r:id="rId5" w:history="1">
              <w:r w:rsidR="009C7AFF" w:rsidRPr="00B372B3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https://www.facebook.com/reel/907061428632587?locale=uk_UA</w:t>
              </w:r>
            </w:hyperlink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226299" w:rsidRPr="00B372B3" w:rsidTr="00B23360">
        <w:trPr>
          <w:trHeight w:val="67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3.3.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Відзначення Дня волонтера, волонтерів та організацій громадянського суспільства за внесок у розвиток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територіальної громади.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Відділ молоді, культури та спорту виконкому ММР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2023-2027 роки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F5D10" w:rsidRPr="00B372B3" w:rsidRDefault="002F5D10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Відділом молоді, культури та спорту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ради </w:t>
            </w:r>
            <w:r w:rsidR="00A0136F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4089D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 кварталі 2026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</w:t>
            </w:r>
            <w:r w:rsidR="00E4089D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не проводились масові урочисті заходи,  так як діє заборона на проведення культурно-масових заходів, у зв’язку з тим, що 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Марганецька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ТГ перебуває в зоні </w:t>
            </w:r>
            <w:r w:rsidR="00B11290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активних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бойових дій. </w:t>
            </w:r>
          </w:p>
          <w:p w:rsidR="00226299" w:rsidRPr="00B372B3" w:rsidRDefault="00226299" w:rsidP="00E408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26299" w:rsidRPr="00B372B3" w:rsidTr="00B23360">
        <w:trPr>
          <w:jc w:val="center"/>
        </w:trPr>
        <w:tc>
          <w:tcPr>
            <w:tcW w:w="13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4. Забезпечення системної участі організацій та установ, що залучають волонтерів до формування та вирішення питань місцевого значення, а також посилення комунікації між собою та з органами місцевого самоврядування, розвиток волонтерських мереж</w:t>
            </w:r>
          </w:p>
        </w:tc>
      </w:tr>
      <w:tr w:rsidR="00226299" w:rsidRPr="000464F3" w:rsidTr="00B2336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Включення організацій та установ, що залучають до своєї діяльності волонтерів до роботи у складі, експертних та робочих груп, консультативно-дорадчих органів при органах місцевого самоврядування.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праці та соціального захисту населення виконкому ММР</w:t>
            </w:r>
          </w:p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226299" w:rsidRPr="00B372B3" w:rsidRDefault="00226299" w:rsidP="000F1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2023-2027 роки </w:t>
            </w:r>
          </w:p>
          <w:p w:rsidR="00226299" w:rsidRPr="00B372B3" w:rsidRDefault="00226299" w:rsidP="000F1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B372B3" w:rsidRDefault="00226299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26299" w:rsidRPr="00FF43A4" w:rsidRDefault="007F180D" w:rsidP="00B23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Марганецькій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міській територіальній  громаді виконавчим комітетом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міської  ради Дніпропетровської області було прийнято рішення №171 від 14.06.2023 року</w:t>
            </w:r>
            <w:r w:rsidR="006E4590"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(зі змінами)</w:t>
            </w:r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«Про утворення Координаційного центру та затвердження Положення про Координаційний центр підтримки цивільного населення </w:t>
            </w:r>
            <w:proofErr w:type="spellStart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Марганецької</w:t>
            </w:r>
            <w:proofErr w:type="spellEnd"/>
            <w:r w:rsidRPr="00B3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територіальної громади». До складу комісії входить представник, який займається волонтерською діяльністю.</w:t>
            </w:r>
          </w:p>
        </w:tc>
      </w:tr>
    </w:tbl>
    <w:p w:rsidR="003147A1" w:rsidRDefault="006115CA" w:rsidP="00771B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464F3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B03C97" w:rsidRDefault="00B03C97" w:rsidP="00771B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03C97" w:rsidRPr="000464F3" w:rsidRDefault="00B03C97" w:rsidP="00771B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Начальник управління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Гульнара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ХНИКІНА</w:t>
      </w:r>
    </w:p>
    <w:sectPr w:rsidR="00B03C97" w:rsidRPr="000464F3" w:rsidSect="006A258B">
      <w:pgSz w:w="16838" w:h="11906" w:orient="landscape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996"/>
    <w:multiLevelType w:val="hybridMultilevel"/>
    <w:tmpl w:val="D0F02D8A"/>
    <w:lvl w:ilvl="0" w:tplc="6C14C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37F50"/>
    <w:multiLevelType w:val="hybridMultilevel"/>
    <w:tmpl w:val="8F9005BE"/>
    <w:lvl w:ilvl="0" w:tplc="D32E49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15CA"/>
    <w:rsid w:val="00024CCE"/>
    <w:rsid w:val="000464F3"/>
    <w:rsid w:val="00057841"/>
    <w:rsid w:val="00094577"/>
    <w:rsid w:val="000B04F4"/>
    <w:rsid w:val="000C1E5A"/>
    <w:rsid w:val="000E096C"/>
    <w:rsid w:val="000E7329"/>
    <w:rsid w:val="000F1518"/>
    <w:rsid w:val="0010524D"/>
    <w:rsid w:val="00142D0B"/>
    <w:rsid w:val="001945C9"/>
    <w:rsid w:val="001D7271"/>
    <w:rsid w:val="001F2A76"/>
    <w:rsid w:val="002017B3"/>
    <w:rsid w:val="00226299"/>
    <w:rsid w:val="002339A7"/>
    <w:rsid w:val="00255D2E"/>
    <w:rsid w:val="0028006C"/>
    <w:rsid w:val="00292D7A"/>
    <w:rsid w:val="002E7D1B"/>
    <w:rsid w:val="002F5D10"/>
    <w:rsid w:val="003147A1"/>
    <w:rsid w:val="003A28FE"/>
    <w:rsid w:val="003A6CFC"/>
    <w:rsid w:val="003B3938"/>
    <w:rsid w:val="003C1393"/>
    <w:rsid w:val="004119BF"/>
    <w:rsid w:val="00430F76"/>
    <w:rsid w:val="00435FB9"/>
    <w:rsid w:val="0049015C"/>
    <w:rsid w:val="004B10F3"/>
    <w:rsid w:val="005261E5"/>
    <w:rsid w:val="005873B0"/>
    <w:rsid w:val="005929BA"/>
    <w:rsid w:val="005A3BDA"/>
    <w:rsid w:val="006115CA"/>
    <w:rsid w:val="006641AA"/>
    <w:rsid w:val="00690867"/>
    <w:rsid w:val="006A258B"/>
    <w:rsid w:val="006E1EC5"/>
    <w:rsid w:val="006E3416"/>
    <w:rsid w:val="006E4590"/>
    <w:rsid w:val="0070033C"/>
    <w:rsid w:val="00723310"/>
    <w:rsid w:val="007301EB"/>
    <w:rsid w:val="00771B0A"/>
    <w:rsid w:val="007A02A3"/>
    <w:rsid w:val="007E2A29"/>
    <w:rsid w:val="007F180D"/>
    <w:rsid w:val="00836118"/>
    <w:rsid w:val="00853AE1"/>
    <w:rsid w:val="0085704A"/>
    <w:rsid w:val="00861B6E"/>
    <w:rsid w:val="00864AAF"/>
    <w:rsid w:val="0086570F"/>
    <w:rsid w:val="008A449C"/>
    <w:rsid w:val="008E516E"/>
    <w:rsid w:val="00954F09"/>
    <w:rsid w:val="009C7AFF"/>
    <w:rsid w:val="00A00E88"/>
    <w:rsid w:val="00A0136F"/>
    <w:rsid w:val="00A337BF"/>
    <w:rsid w:val="00A43ED6"/>
    <w:rsid w:val="00A552D7"/>
    <w:rsid w:val="00A561F6"/>
    <w:rsid w:val="00A67E4C"/>
    <w:rsid w:val="00A8619E"/>
    <w:rsid w:val="00AA6C26"/>
    <w:rsid w:val="00AD0C86"/>
    <w:rsid w:val="00B03C97"/>
    <w:rsid w:val="00B11290"/>
    <w:rsid w:val="00B23360"/>
    <w:rsid w:val="00B33421"/>
    <w:rsid w:val="00B372B3"/>
    <w:rsid w:val="00B51C5D"/>
    <w:rsid w:val="00B67F16"/>
    <w:rsid w:val="00BA1C79"/>
    <w:rsid w:val="00BA2861"/>
    <w:rsid w:val="00BE15BE"/>
    <w:rsid w:val="00C234DB"/>
    <w:rsid w:val="00C34DD2"/>
    <w:rsid w:val="00C41E63"/>
    <w:rsid w:val="00C61673"/>
    <w:rsid w:val="00D237F0"/>
    <w:rsid w:val="00D818BB"/>
    <w:rsid w:val="00DA0DC7"/>
    <w:rsid w:val="00DF392A"/>
    <w:rsid w:val="00E12BFB"/>
    <w:rsid w:val="00E15F0F"/>
    <w:rsid w:val="00E31010"/>
    <w:rsid w:val="00E320C6"/>
    <w:rsid w:val="00E4089D"/>
    <w:rsid w:val="00E82296"/>
    <w:rsid w:val="00EA0982"/>
    <w:rsid w:val="00EA0DBC"/>
    <w:rsid w:val="00EC187F"/>
    <w:rsid w:val="00F35DAF"/>
    <w:rsid w:val="00F865DF"/>
    <w:rsid w:val="00FA2463"/>
    <w:rsid w:val="00FF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7A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11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Strong"/>
    <w:uiPriority w:val="22"/>
    <w:qFormat/>
    <w:rsid w:val="006115CA"/>
    <w:rPr>
      <w:b/>
      <w:bCs/>
    </w:rPr>
  </w:style>
  <w:style w:type="paragraph" w:styleId="a4">
    <w:name w:val="Normal (Web)"/>
    <w:basedOn w:val="a"/>
    <w:uiPriority w:val="99"/>
    <w:unhideWhenUsed/>
    <w:rsid w:val="00611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611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right">
    <w:name w:val="rteright"/>
    <w:basedOn w:val="a"/>
    <w:rsid w:val="00611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115CA"/>
    <w:rPr>
      <w:i/>
      <w:iCs/>
    </w:rPr>
  </w:style>
  <w:style w:type="character" w:styleId="a6">
    <w:name w:val="Hyperlink"/>
    <w:uiPriority w:val="99"/>
    <w:unhideWhenUsed/>
    <w:rsid w:val="006115CA"/>
    <w:rPr>
      <w:color w:val="0000FF"/>
      <w:u w:val="single"/>
    </w:rPr>
  </w:style>
  <w:style w:type="paragraph" w:styleId="a7">
    <w:name w:val="Body Text"/>
    <w:basedOn w:val="a"/>
    <w:link w:val="a8"/>
    <w:rsid w:val="008E516E"/>
    <w:pPr>
      <w:suppressAutoHyphens/>
      <w:spacing w:after="140"/>
    </w:pPr>
    <w:rPr>
      <w:rFonts w:eastAsia="Times New Roman"/>
      <w:lang w:val="ru-RU" w:eastAsia="zh-CN"/>
    </w:rPr>
  </w:style>
  <w:style w:type="character" w:customStyle="1" w:styleId="a8">
    <w:name w:val="Основной текст Знак"/>
    <w:link w:val="a7"/>
    <w:rsid w:val="008E516E"/>
    <w:rPr>
      <w:rFonts w:eastAsia="Times New Roman" w:cs="Calibri"/>
      <w:sz w:val="22"/>
      <w:szCs w:val="22"/>
      <w:lang w:val="ru-RU" w:eastAsia="zh-CN"/>
    </w:rPr>
  </w:style>
  <w:style w:type="paragraph" w:styleId="a9">
    <w:name w:val="No Spacing"/>
    <w:uiPriority w:val="1"/>
    <w:qFormat/>
    <w:rsid w:val="00771B0A"/>
    <w:rPr>
      <w:sz w:val="22"/>
      <w:szCs w:val="22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771B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71B0A"/>
    <w:rPr>
      <w:rFonts w:ascii="Segoe UI" w:hAnsi="Segoe UI" w:cs="Segoe UI"/>
      <w:sz w:val="18"/>
      <w:szCs w:val="18"/>
      <w:lang w:val="uk-UA" w:eastAsia="en-US"/>
    </w:rPr>
  </w:style>
  <w:style w:type="paragraph" w:styleId="ac">
    <w:name w:val="List Paragraph"/>
    <w:basedOn w:val="a"/>
    <w:qFormat/>
    <w:rsid w:val="0085704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TableParagraph">
    <w:name w:val="Table Paragraph"/>
    <w:basedOn w:val="a"/>
    <w:uiPriority w:val="99"/>
    <w:rsid w:val="0010524D"/>
    <w:pPr>
      <w:widowControl w:val="0"/>
      <w:autoSpaceDE w:val="0"/>
      <w:autoSpaceDN w:val="0"/>
      <w:spacing w:after="0" w:line="240" w:lineRule="auto"/>
      <w:ind w:left="59"/>
    </w:pPr>
    <w:rPr>
      <w:rFonts w:ascii="Times New Roman" w:eastAsia="Times New Roman" w:hAnsi="Times New Roman"/>
    </w:rPr>
  </w:style>
  <w:style w:type="paragraph" w:customStyle="1" w:styleId="Standard">
    <w:name w:val="Standard"/>
    <w:uiPriority w:val="99"/>
    <w:rsid w:val="00B03C9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reel/907061428632587?locale=uk_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</cp:lastModifiedBy>
  <cp:revision>16</cp:revision>
  <cp:lastPrinted>2026-04-13T07:33:00Z</cp:lastPrinted>
  <dcterms:created xsi:type="dcterms:W3CDTF">2026-04-13T05:33:00Z</dcterms:created>
  <dcterms:modified xsi:type="dcterms:W3CDTF">2026-04-13T07:45:00Z</dcterms:modified>
</cp:coreProperties>
</file>