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632" w:rsidRDefault="004B0E15" w:rsidP="002754B3">
      <w:pPr>
        <w:pStyle w:val="a3"/>
        <w:jc w:val="center"/>
        <w:rPr>
          <w:lang w:val="ru-RU"/>
        </w:rPr>
      </w:pPr>
      <w:r w:rsidRPr="004B0E15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24.85pt;margin-top:.3pt;width:32.05pt;height:44.9pt;z-index:251658240" filled="t" fillcolor="black">
            <v:imagedata r:id="rId8" o:title="" gain="69719f"/>
            <w10:wrap type="topAndBottom"/>
          </v:shape>
          <o:OLEObject Type="Embed" ProgID="Word.Picture.8" ShapeID="_x0000_s1027" DrawAspect="Content" ObjectID="_1673692784" r:id="rId9"/>
        </w:pict>
      </w:r>
    </w:p>
    <w:p w:rsidR="009744BF" w:rsidRDefault="009744BF" w:rsidP="009744BF">
      <w:pPr>
        <w:pStyle w:val="a5"/>
        <w:spacing w:line="240" w:lineRule="auto"/>
        <w:rPr>
          <w:lang w:val="ru-RU"/>
        </w:rPr>
      </w:pPr>
      <w:r w:rsidRPr="00B35CCB">
        <w:rPr>
          <w:lang w:val="ru-RU"/>
        </w:rPr>
        <w:t>ДНІПРОПЕТРОВСЬКА ОБЛАСТЬ</w:t>
      </w:r>
    </w:p>
    <w:p w:rsidR="00285EA2" w:rsidRPr="00285EA2" w:rsidRDefault="00285EA2" w:rsidP="00285EA2">
      <w:pPr>
        <w:jc w:val="center"/>
        <w:rPr>
          <w:b/>
          <w:sz w:val="28"/>
          <w:szCs w:val="28"/>
          <w:lang w:val="ru-RU"/>
        </w:rPr>
      </w:pPr>
      <w:r w:rsidRPr="00285EA2">
        <w:rPr>
          <w:b/>
          <w:sz w:val="28"/>
          <w:szCs w:val="28"/>
          <w:lang w:val="ru-RU"/>
        </w:rPr>
        <w:t>НІКОПОЛЬСЬКИЙ РАЙОН</w:t>
      </w:r>
    </w:p>
    <w:p w:rsidR="009744BF" w:rsidRDefault="009744BF" w:rsidP="009744BF">
      <w:pPr>
        <w:pStyle w:val="a5"/>
        <w:spacing w:line="240" w:lineRule="auto"/>
        <w:rPr>
          <w:caps/>
          <w:szCs w:val="28"/>
        </w:rPr>
      </w:pPr>
      <w:r>
        <w:rPr>
          <w:caps/>
          <w:szCs w:val="28"/>
        </w:rPr>
        <w:t>МарганецькА міськА радА</w:t>
      </w:r>
    </w:p>
    <w:p w:rsidR="009744BF" w:rsidRPr="00731D66" w:rsidRDefault="009744BF" w:rsidP="009744BF">
      <w:pPr>
        <w:jc w:val="center"/>
        <w:rPr>
          <w:b/>
          <w:sz w:val="28"/>
          <w:szCs w:val="28"/>
        </w:rPr>
      </w:pPr>
      <w:r w:rsidRPr="00731D66">
        <w:rPr>
          <w:b/>
          <w:sz w:val="28"/>
          <w:szCs w:val="28"/>
          <w:lang w:val="en-US"/>
        </w:rPr>
        <w:t>V</w:t>
      </w:r>
      <w:r w:rsidRPr="00731D66">
        <w:rPr>
          <w:b/>
          <w:sz w:val="28"/>
          <w:szCs w:val="28"/>
        </w:rPr>
        <w:t>І</w:t>
      </w:r>
      <w:r w:rsidR="00DF08DE">
        <w:rPr>
          <w:b/>
          <w:sz w:val="28"/>
          <w:szCs w:val="28"/>
        </w:rPr>
        <w:t>І</w:t>
      </w:r>
      <w:r w:rsidR="00285EA2">
        <w:rPr>
          <w:b/>
          <w:sz w:val="28"/>
          <w:szCs w:val="28"/>
        </w:rPr>
        <w:t>І</w:t>
      </w:r>
      <w:r w:rsidRPr="00731D66">
        <w:rPr>
          <w:b/>
          <w:sz w:val="28"/>
          <w:szCs w:val="28"/>
        </w:rPr>
        <w:t xml:space="preserve"> скликання</w:t>
      </w:r>
    </w:p>
    <w:p w:rsidR="009744BF" w:rsidRPr="00731D66" w:rsidRDefault="00FA6C6C" w:rsidP="009744B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9744BF" w:rsidRPr="00731D66">
        <w:rPr>
          <w:b/>
          <w:sz w:val="28"/>
          <w:szCs w:val="28"/>
        </w:rPr>
        <w:t xml:space="preserve"> </w:t>
      </w:r>
      <w:r w:rsidR="00285EA2">
        <w:rPr>
          <w:b/>
          <w:sz w:val="28"/>
          <w:szCs w:val="28"/>
        </w:rPr>
        <w:t xml:space="preserve"> </w:t>
      </w:r>
      <w:r w:rsidR="009744BF" w:rsidRPr="00731D66">
        <w:rPr>
          <w:b/>
          <w:sz w:val="28"/>
          <w:szCs w:val="28"/>
        </w:rPr>
        <w:t>сесія</w:t>
      </w:r>
    </w:p>
    <w:p w:rsidR="009744BF" w:rsidRDefault="009744BF" w:rsidP="009744BF">
      <w:pPr>
        <w:widowControl w:val="0"/>
        <w:pBdr>
          <w:bottom w:val="single" w:sz="12" w:space="1" w:color="auto"/>
        </w:pBdr>
        <w:tabs>
          <w:tab w:val="right" w:pos="9921"/>
        </w:tabs>
        <w:autoSpaceDE w:val="0"/>
        <w:autoSpaceDN w:val="0"/>
        <w:adjustRightInd w:val="0"/>
        <w:jc w:val="center"/>
      </w:pPr>
    </w:p>
    <w:p w:rsidR="009744BF" w:rsidRDefault="009744BF" w:rsidP="009744BF">
      <w:pPr>
        <w:jc w:val="center"/>
        <w:rPr>
          <w:sz w:val="28"/>
          <w:szCs w:val="28"/>
        </w:rPr>
      </w:pPr>
    </w:p>
    <w:p w:rsidR="009744BF" w:rsidRDefault="009744BF" w:rsidP="002754B3">
      <w:pPr>
        <w:jc w:val="center"/>
        <w:rPr>
          <w:b/>
          <w:sz w:val="28"/>
          <w:szCs w:val="28"/>
        </w:rPr>
      </w:pPr>
      <w:r w:rsidRPr="001179F2">
        <w:rPr>
          <w:b/>
          <w:sz w:val="28"/>
          <w:szCs w:val="28"/>
        </w:rPr>
        <w:t>РІШЕННЯ</w:t>
      </w:r>
    </w:p>
    <w:p w:rsidR="0033102F" w:rsidRDefault="0033102F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</w:p>
    <w:p w:rsidR="00990CA6" w:rsidRDefault="00990CA6" w:rsidP="007A28B6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</w:p>
    <w:p w:rsidR="007A28B6" w:rsidRDefault="00EA6D06" w:rsidP="007A28B6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Про  </w:t>
      </w:r>
      <w:r w:rsidR="00EE0133">
        <w:rPr>
          <w:i/>
          <w:sz w:val="28"/>
          <w:szCs w:val="28"/>
        </w:rPr>
        <w:t xml:space="preserve">внесення змін до </w:t>
      </w:r>
      <w:r w:rsidR="00983735">
        <w:rPr>
          <w:i/>
          <w:sz w:val="28"/>
          <w:szCs w:val="28"/>
        </w:rPr>
        <w:t>рішення</w:t>
      </w:r>
      <w:r w:rsidR="007A28B6">
        <w:rPr>
          <w:i/>
          <w:sz w:val="28"/>
          <w:szCs w:val="28"/>
        </w:rPr>
        <w:t xml:space="preserve"> </w:t>
      </w:r>
    </w:p>
    <w:p w:rsidR="007A28B6" w:rsidRDefault="007A28B6" w:rsidP="007A28B6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proofErr w:type="spellStart"/>
      <w:r>
        <w:rPr>
          <w:i/>
          <w:sz w:val="28"/>
          <w:szCs w:val="28"/>
        </w:rPr>
        <w:t>Марганецької</w:t>
      </w:r>
      <w:proofErr w:type="spellEnd"/>
      <w:r>
        <w:rPr>
          <w:i/>
          <w:sz w:val="28"/>
          <w:szCs w:val="28"/>
        </w:rPr>
        <w:t xml:space="preserve"> міської ради </w:t>
      </w:r>
    </w:p>
    <w:p w:rsidR="007A28B6" w:rsidRDefault="00983735" w:rsidP="007A28B6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від 27.10.2016 р. </w:t>
      </w:r>
      <w:r w:rsidR="007A28B6">
        <w:rPr>
          <w:i/>
          <w:sz w:val="28"/>
          <w:szCs w:val="28"/>
        </w:rPr>
        <w:t>№ 558-16/</w:t>
      </w:r>
      <w:r w:rsidR="007A28B6">
        <w:rPr>
          <w:i/>
          <w:sz w:val="28"/>
          <w:szCs w:val="28"/>
          <w:lang w:val="en-US"/>
        </w:rPr>
        <w:t>V</w:t>
      </w:r>
      <w:r w:rsidR="007A28B6">
        <w:rPr>
          <w:i/>
          <w:sz w:val="28"/>
          <w:szCs w:val="28"/>
        </w:rPr>
        <w:t xml:space="preserve">ІІ </w:t>
      </w:r>
    </w:p>
    <w:p w:rsidR="005479A1" w:rsidRDefault="007A28B6" w:rsidP="007A28B6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«Про затвердження </w:t>
      </w:r>
      <w:r w:rsidR="00EE0133">
        <w:rPr>
          <w:i/>
          <w:sz w:val="28"/>
          <w:szCs w:val="28"/>
        </w:rPr>
        <w:t xml:space="preserve">Методики розрахунку  </w:t>
      </w:r>
    </w:p>
    <w:p w:rsidR="005479A1" w:rsidRDefault="00EE0133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орендн</w:t>
      </w:r>
      <w:r w:rsidR="00D05AC7">
        <w:rPr>
          <w:i/>
          <w:sz w:val="28"/>
          <w:szCs w:val="28"/>
        </w:rPr>
        <w:t xml:space="preserve">ої плати за комунальне майно </w:t>
      </w:r>
    </w:p>
    <w:p w:rsidR="00D05AC7" w:rsidRDefault="00D05AC7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територіальної громади м. Марганець </w:t>
      </w:r>
    </w:p>
    <w:p w:rsidR="00D05AC7" w:rsidRDefault="00D05AC7" w:rsidP="0077769F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>та пропорції її розподілу</w:t>
      </w:r>
      <w:r w:rsidR="00B251E8">
        <w:rPr>
          <w:i/>
          <w:sz w:val="28"/>
          <w:szCs w:val="28"/>
        </w:rPr>
        <w:t>»</w:t>
      </w:r>
      <w:r w:rsidR="00EE0133">
        <w:rPr>
          <w:i/>
          <w:sz w:val="28"/>
          <w:szCs w:val="28"/>
        </w:rPr>
        <w:t xml:space="preserve"> </w:t>
      </w:r>
    </w:p>
    <w:p w:rsidR="005479A1" w:rsidRDefault="0077769F" w:rsidP="002754B3">
      <w:pPr>
        <w:tabs>
          <w:tab w:val="left" w:pos="4678"/>
        </w:tabs>
        <w:ind w:right="849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</w:t>
      </w:r>
    </w:p>
    <w:p w:rsidR="007A28B6" w:rsidRDefault="007A28B6" w:rsidP="002754B3">
      <w:pPr>
        <w:tabs>
          <w:tab w:val="left" w:pos="4678"/>
        </w:tabs>
        <w:ind w:right="849"/>
        <w:outlineLvl w:val="0"/>
        <w:rPr>
          <w:sz w:val="28"/>
          <w:szCs w:val="28"/>
        </w:rPr>
      </w:pPr>
    </w:p>
    <w:p w:rsidR="0077769F" w:rsidRDefault="0077769F" w:rsidP="0077769F">
      <w:pPr>
        <w:ind w:firstLine="708"/>
        <w:jc w:val="both"/>
        <w:rPr>
          <w:sz w:val="28"/>
          <w:szCs w:val="28"/>
        </w:rPr>
      </w:pPr>
      <w:r w:rsidRPr="009C6BF5">
        <w:rPr>
          <w:sz w:val="28"/>
          <w:szCs w:val="28"/>
        </w:rPr>
        <w:t>З метою подальшого вдосконалення організації договірно-майнових відносин щодо надання в оренду комунального майна,</w:t>
      </w:r>
      <w:r w:rsidR="005479A1">
        <w:rPr>
          <w:sz w:val="28"/>
          <w:szCs w:val="28"/>
        </w:rPr>
        <w:t xml:space="preserve"> приведення їх у відповідність до норм чинного законодавства,</w:t>
      </w:r>
      <w:r w:rsidRPr="009C6BF5">
        <w:rPr>
          <w:sz w:val="28"/>
          <w:szCs w:val="28"/>
        </w:rPr>
        <w:t xml:space="preserve"> </w:t>
      </w:r>
      <w:r w:rsidR="00252751">
        <w:rPr>
          <w:sz w:val="28"/>
          <w:szCs w:val="28"/>
        </w:rPr>
        <w:t xml:space="preserve">та у </w:t>
      </w:r>
      <w:r w:rsidR="00252751" w:rsidRPr="00252751">
        <w:rPr>
          <w:sz w:val="28"/>
          <w:szCs w:val="28"/>
        </w:rPr>
        <w:t xml:space="preserve">зв’язку із прийнятим рішенням </w:t>
      </w:r>
      <w:proofErr w:type="spellStart"/>
      <w:r w:rsidR="00252751" w:rsidRPr="00252751">
        <w:rPr>
          <w:sz w:val="28"/>
          <w:szCs w:val="28"/>
        </w:rPr>
        <w:t>Марганецької</w:t>
      </w:r>
      <w:proofErr w:type="spellEnd"/>
      <w:r w:rsidR="00252751" w:rsidRPr="00252751">
        <w:rPr>
          <w:sz w:val="28"/>
          <w:szCs w:val="28"/>
        </w:rPr>
        <w:t xml:space="preserve"> міської ради № 79-4/</w:t>
      </w:r>
      <w:r w:rsidR="00252751" w:rsidRPr="00252751">
        <w:rPr>
          <w:sz w:val="28"/>
          <w:szCs w:val="28"/>
          <w:lang w:val="en-US"/>
        </w:rPr>
        <w:t>VIII</w:t>
      </w:r>
      <w:r w:rsidR="00252751" w:rsidRPr="00252751">
        <w:rPr>
          <w:sz w:val="28"/>
          <w:szCs w:val="28"/>
        </w:rPr>
        <w:t xml:space="preserve"> від 05.01.2021 року «Про передачу основних засобів з балансу комунального підприємства «Центр комунальних послуг та комунального майна територіальної громади </w:t>
      </w:r>
      <w:r w:rsidR="009F491A">
        <w:rPr>
          <w:sz w:val="28"/>
          <w:szCs w:val="28"/>
        </w:rPr>
        <w:t xml:space="preserve">                   </w:t>
      </w:r>
      <w:r w:rsidR="00252751" w:rsidRPr="00252751">
        <w:rPr>
          <w:sz w:val="28"/>
          <w:szCs w:val="28"/>
        </w:rPr>
        <w:t xml:space="preserve">м. </w:t>
      </w:r>
      <w:proofErr w:type="spellStart"/>
      <w:r w:rsidR="00252751" w:rsidRPr="00252751">
        <w:rPr>
          <w:sz w:val="28"/>
          <w:szCs w:val="28"/>
        </w:rPr>
        <w:t>Марганця</w:t>
      </w:r>
      <w:proofErr w:type="spellEnd"/>
      <w:r w:rsidR="00252751" w:rsidRPr="00252751">
        <w:rPr>
          <w:sz w:val="28"/>
          <w:szCs w:val="28"/>
        </w:rPr>
        <w:t xml:space="preserve">» на баланс комунального підприємства «Інфраструктурного розвитку та </w:t>
      </w:r>
      <w:proofErr w:type="spellStart"/>
      <w:r w:rsidR="00252751" w:rsidRPr="00252751">
        <w:rPr>
          <w:sz w:val="28"/>
          <w:szCs w:val="28"/>
        </w:rPr>
        <w:t>благоустр</w:t>
      </w:r>
      <w:r w:rsidR="00AA32A9">
        <w:rPr>
          <w:sz w:val="28"/>
          <w:szCs w:val="28"/>
        </w:rPr>
        <w:t>і</w:t>
      </w:r>
      <w:r w:rsidR="00252751" w:rsidRPr="00252751">
        <w:rPr>
          <w:sz w:val="28"/>
          <w:szCs w:val="28"/>
        </w:rPr>
        <w:t>ю</w:t>
      </w:r>
      <w:proofErr w:type="spellEnd"/>
      <w:r w:rsidR="00252751" w:rsidRPr="00252751">
        <w:rPr>
          <w:sz w:val="28"/>
          <w:szCs w:val="28"/>
        </w:rPr>
        <w:t xml:space="preserve"> </w:t>
      </w:r>
      <w:proofErr w:type="spellStart"/>
      <w:r w:rsidR="00252751" w:rsidRPr="00252751">
        <w:rPr>
          <w:sz w:val="28"/>
          <w:szCs w:val="28"/>
        </w:rPr>
        <w:t>Марганецької</w:t>
      </w:r>
      <w:proofErr w:type="spellEnd"/>
      <w:r w:rsidR="00252751" w:rsidRPr="00252751">
        <w:rPr>
          <w:sz w:val="28"/>
          <w:szCs w:val="28"/>
        </w:rPr>
        <w:t xml:space="preserve"> міської територіальної громади»</w:t>
      </w:r>
      <w:r w:rsidR="007C722A">
        <w:rPr>
          <w:sz w:val="28"/>
          <w:szCs w:val="28"/>
        </w:rPr>
        <w:t>, відповідно</w:t>
      </w:r>
      <w:r w:rsidR="00252751" w:rsidRPr="00252751">
        <w:t xml:space="preserve"> </w:t>
      </w:r>
      <w:r w:rsidR="00252751" w:rsidRPr="00252751">
        <w:rPr>
          <w:sz w:val="28"/>
          <w:szCs w:val="28"/>
        </w:rPr>
        <w:t>до абз.1 п.2 ст. 17</w:t>
      </w:r>
      <w:r w:rsidRPr="009C6BF5">
        <w:rPr>
          <w:sz w:val="28"/>
          <w:szCs w:val="28"/>
        </w:rPr>
        <w:t xml:space="preserve"> Закону України «Про оренду державного та комунального майна», керуючись ст.25 та ч.5 ст.60 Закону України </w:t>
      </w:r>
      <w:r w:rsidR="00D54737">
        <w:rPr>
          <w:sz w:val="28"/>
          <w:szCs w:val="28"/>
        </w:rPr>
        <w:t>«</w:t>
      </w:r>
      <w:r w:rsidRPr="009C6BF5">
        <w:rPr>
          <w:sz w:val="28"/>
          <w:szCs w:val="28"/>
        </w:rPr>
        <w:t>Про місцеве самоврядування в Україні», міська рада</w:t>
      </w:r>
    </w:p>
    <w:p w:rsidR="004C71CB" w:rsidRDefault="004C71CB" w:rsidP="003128DD">
      <w:pPr>
        <w:ind w:left="-720"/>
        <w:jc w:val="center"/>
        <w:rPr>
          <w:sz w:val="28"/>
          <w:szCs w:val="28"/>
        </w:rPr>
      </w:pPr>
    </w:p>
    <w:p w:rsidR="00990CA6" w:rsidRDefault="00990CA6" w:rsidP="003128DD">
      <w:pPr>
        <w:ind w:left="-720"/>
        <w:jc w:val="center"/>
        <w:rPr>
          <w:sz w:val="28"/>
          <w:szCs w:val="28"/>
        </w:rPr>
      </w:pPr>
    </w:p>
    <w:p w:rsidR="003128DD" w:rsidRDefault="003128DD" w:rsidP="003128DD">
      <w:pPr>
        <w:ind w:left="-720"/>
        <w:jc w:val="center"/>
        <w:rPr>
          <w:sz w:val="28"/>
          <w:szCs w:val="28"/>
        </w:rPr>
      </w:pPr>
      <w:r>
        <w:rPr>
          <w:sz w:val="28"/>
          <w:szCs w:val="28"/>
        </w:rPr>
        <w:t>ВИРІШИЛА:</w:t>
      </w:r>
    </w:p>
    <w:p w:rsidR="009F491A" w:rsidRPr="0068069A" w:rsidRDefault="009F491A" w:rsidP="0068069A">
      <w:pPr>
        <w:pStyle w:val="a6"/>
        <w:ind w:left="810"/>
        <w:rPr>
          <w:sz w:val="28"/>
          <w:szCs w:val="28"/>
        </w:rPr>
      </w:pPr>
    </w:p>
    <w:p w:rsidR="004C71CB" w:rsidRDefault="00F87D7C" w:rsidP="009F491A">
      <w:pPr>
        <w:pStyle w:val="a6"/>
        <w:numPr>
          <w:ilvl w:val="0"/>
          <w:numId w:val="6"/>
        </w:numPr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зміни до п.2 </w:t>
      </w:r>
      <w:r w:rsidR="007C722A" w:rsidRPr="007C722A">
        <w:rPr>
          <w:sz w:val="28"/>
          <w:szCs w:val="28"/>
        </w:rPr>
        <w:t xml:space="preserve"> </w:t>
      </w:r>
      <w:r w:rsidR="007C722A">
        <w:rPr>
          <w:sz w:val="28"/>
          <w:szCs w:val="28"/>
        </w:rPr>
        <w:t xml:space="preserve">рішення </w:t>
      </w:r>
      <w:proofErr w:type="spellStart"/>
      <w:r w:rsidR="007C722A">
        <w:rPr>
          <w:sz w:val="28"/>
          <w:szCs w:val="28"/>
        </w:rPr>
        <w:t>Марганецької</w:t>
      </w:r>
      <w:proofErr w:type="spellEnd"/>
      <w:r w:rsidR="007C722A">
        <w:rPr>
          <w:sz w:val="28"/>
          <w:szCs w:val="28"/>
        </w:rPr>
        <w:t xml:space="preserve"> міської ради</w:t>
      </w:r>
      <w:r>
        <w:rPr>
          <w:sz w:val="28"/>
          <w:szCs w:val="28"/>
        </w:rPr>
        <w:t xml:space="preserve"> </w:t>
      </w:r>
      <w:r w:rsidRPr="0077769F">
        <w:rPr>
          <w:sz w:val="28"/>
          <w:szCs w:val="28"/>
        </w:rPr>
        <w:t xml:space="preserve">№ </w:t>
      </w:r>
      <w:r w:rsidRPr="00D05AC7">
        <w:rPr>
          <w:sz w:val="28"/>
          <w:szCs w:val="28"/>
        </w:rPr>
        <w:t>558-16/</w:t>
      </w:r>
      <w:r w:rsidRPr="00D05AC7">
        <w:rPr>
          <w:sz w:val="28"/>
          <w:szCs w:val="28"/>
          <w:lang w:val="en-US"/>
        </w:rPr>
        <w:t>V</w:t>
      </w:r>
      <w:r w:rsidRPr="00D05AC7">
        <w:rPr>
          <w:sz w:val="28"/>
          <w:szCs w:val="28"/>
        </w:rPr>
        <w:t>ІІ від 27.10.2016 р.</w:t>
      </w:r>
      <w:r>
        <w:rPr>
          <w:sz w:val="28"/>
          <w:szCs w:val="28"/>
        </w:rPr>
        <w:t xml:space="preserve"> «Про затвердження </w:t>
      </w:r>
      <w:r w:rsidRPr="0077769F">
        <w:rPr>
          <w:sz w:val="28"/>
          <w:szCs w:val="28"/>
        </w:rPr>
        <w:t>Методики розрахунку  орендної плати з</w:t>
      </w:r>
      <w:r>
        <w:rPr>
          <w:sz w:val="28"/>
          <w:szCs w:val="28"/>
        </w:rPr>
        <w:t xml:space="preserve">а комунальне майно територіальної громади м. Марганець та пропорції </w:t>
      </w:r>
      <w:r w:rsidRPr="0077769F">
        <w:rPr>
          <w:sz w:val="28"/>
          <w:szCs w:val="28"/>
        </w:rPr>
        <w:t>її розподілу</w:t>
      </w:r>
      <w:r>
        <w:rPr>
          <w:sz w:val="28"/>
          <w:szCs w:val="28"/>
        </w:rPr>
        <w:t>» та викласти в наступній редакції</w:t>
      </w:r>
      <w:r w:rsidR="0068069A">
        <w:rPr>
          <w:sz w:val="28"/>
          <w:szCs w:val="28"/>
        </w:rPr>
        <w:t>:</w:t>
      </w:r>
    </w:p>
    <w:p w:rsidR="0068069A" w:rsidRPr="007C722A" w:rsidRDefault="0068069A" w:rsidP="0068069A">
      <w:pPr>
        <w:pStyle w:val="a6"/>
        <w:ind w:left="0" w:firstLine="450"/>
        <w:jc w:val="both"/>
        <w:rPr>
          <w:sz w:val="28"/>
          <w:szCs w:val="28"/>
        </w:rPr>
      </w:pPr>
      <w:r>
        <w:rPr>
          <w:sz w:val="28"/>
          <w:szCs w:val="28"/>
        </w:rPr>
        <w:t>«Комунальним підприємствам, установам та організаціям при проведенні розрахунків орендної плати та підготовки до укладення договорів керуватись зазначеною Методикою».</w:t>
      </w:r>
    </w:p>
    <w:p w:rsidR="0077769F" w:rsidRDefault="00C20229" w:rsidP="0077769F">
      <w:pPr>
        <w:pStyle w:val="a7"/>
        <w:numPr>
          <w:ilvl w:val="0"/>
          <w:numId w:val="6"/>
        </w:numPr>
        <w:ind w:left="0" w:right="0" w:firstLine="45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  <w:r w:rsidR="0077769F">
        <w:rPr>
          <w:sz w:val="28"/>
          <w:szCs w:val="28"/>
        </w:rPr>
        <w:t xml:space="preserve">Внести зміни </w:t>
      </w:r>
      <w:r w:rsidR="00D05AC7">
        <w:rPr>
          <w:sz w:val="28"/>
          <w:szCs w:val="28"/>
        </w:rPr>
        <w:t xml:space="preserve">до </w:t>
      </w:r>
      <w:r w:rsidR="0068069A">
        <w:rPr>
          <w:sz w:val="28"/>
          <w:szCs w:val="28"/>
        </w:rPr>
        <w:t xml:space="preserve">абз.1 </w:t>
      </w:r>
      <w:r w:rsidR="0077769F">
        <w:rPr>
          <w:sz w:val="28"/>
          <w:szCs w:val="28"/>
        </w:rPr>
        <w:t>п</w:t>
      </w:r>
      <w:r w:rsidR="00D05AC7">
        <w:rPr>
          <w:sz w:val="28"/>
          <w:szCs w:val="28"/>
        </w:rPr>
        <w:t>.</w:t>
      </w:r>
      <w:r w:rsidR="0077769F">
        <w:rPr>
          <w:sz w:val="28"/>
          <w:szCs w:val="28"/>
        </w:rPr>
        <w:t xml:space="preserve"> </w:t>
      </w:r>
      <w:r w:rsidR="00285EA2">
        <w:rPr>
          <w:sz w:val="28"/>
          <w:szCs w:val="28"/>
        </w:rPr>
        <w:t>8</w:t>
      </w:r>
      <w:r w:rsidR="0077769F">
        <w:rPr>
          <w:sz w:val="28"/>
          <w:szCs w:val="28"/>
        </w:rPr>
        <w:t xml:space="preserve"> </w:t>
      </w:r>
      <w:r w:rsidR="00252751">
        <w:rPr>
          <w:sz w:val="28"/>
          <w:szCs w:val="28"/>
        </w:rPr>
        <w:t xml:space="preserve">додатку до </w:t>
      </w:r>
      <w:r w:rsidR="00114EBB">
        <w:rPr>
          <w:sz w:val="28"/>
          <w:szCs w:val="28"/>
        </w:rPr>
        <w:t xml:space="preserve">рішення </w:t>
      </w:r>
      <w:proofErr w:type="spellStart"/>
      <w:r w:rsidR="00114EBB">
        <w:rPr>
          <w:sz w:val="28"/>
          <w:szCs w:val="28"/>
        </w:rPr>
        <w:t>Марганецької</w:t>
      </w:r>
      <w:proofErr w:type="spellEnd"/>
      <w:r w:rsidR="00114EBB">
        <w:rPr>
          <w:sz w:val="28"/>
          <w:szCs w:val="28"/>
        </w:rPr>
        <w:t xml:space="preserve"> міської ради </w:t>
      </w:r>
      <w:r w:rsidR="00114EBB" w:rsidRPr="0077769F">
        <w:rPr>
          <w:sz w:val="28"/>
          <w:szCs w:val="28"/>
        </w:rPr>
        <w:t xml:space="preserve">№ </w:t>
      </w:r>
      <w:r w:rsidR="00114EBB" w:rsidRPr="00D05AC7">
        <w:rPr>
          <w:sz w:val="28"/>
          <w:szCs w:val="28"/>
        </w:rPr>
        <w:t>558-16/</w:t>
      </w:r>
      <w:r w:rsidR="00114EBB" w:rsidRPr="00D05AC7">
        <w:rPr>
          <w:sz w:val="28"/>
          <w:szCs w:val="28"/>
          <w:lang w:val="en-US"/>
        </w:rPr>
        <w:t>V</w:t>
      </w:r>
      <w:r w:rsidR="00114EBB" w:rsidRPr="00D05AC7">
        <w:rPr>
          <w:sz w:val="28"/>
          <w:szCs w:val="28"/>
        </w:rPr>
        <w:t>ІІ від 27.10.2016 р.</w:t>
      </w:r>
      <w:r w:rsidR="00114EBB">
        <w:rPr>
          <w:sz w:val="28"/>
          <w:szCs w:val="28"/>
        </w:rPr>
        <w:t xml:space="preserve"> «Про затвердження </w:t>
      </w:r>
      <w:r w:rsidR="00114EBB" w:rsidRPr="0077769F">
        <w:rPr>
          <w:sz w:val="28"/>
          <w:szCs w:val="28"/>
        </w:rPr>
        <w:t>Методики розрахунку  орендної плати з</w:t>
      </w:r>
      <w:r w:rsidR="00114EBB">
        <w:rPr>
          <w:sz w:val="28"/>
          <w:szCs w:val="28"/>
        </w:rPr>
        <w:t xml:space="preserve">а комунальне майно територіальної громади м. Марганець та пропорції </w:t>
      </w:r>
      <w:r w:rsidR="00114EBB" w:rsidRPr="0077769F">
        <w:rPr>
          <w:sz w:val="28"/>
          <w:szCs w:val="28"/>
        </w:rPr>
        <w:t>її розподілу</w:t>
      </w:r>
      <w:r w:rsidR="00114EBB">
        <w:rPr>
          <w:sz w:val="28"/>
          <w:szCs w:val="28"/>
        </w:rPr>
        <w:t>» та викласти в наступній редакції:</w:t>
      </w:r>
      <w:r w:rsidR="0077769F" w:rsidRPr="0077769F">
        <w:rPr>
          <w:sz w:val="28"/>
          <w:szCs w:val="28"/>
        </w:rPr>
        <w:t xml:space="preserve"> </w:t>
      </w:r>
    </w:p>
    <w:p w:rsidR="0077769F" w:rsidRDefault="0077769F" w:rsidP="005479A1">
      <w:pPr>
        <w:pStyle w:val="a7"/>
        <w:ind w:left="0" w:right="-30" w:firstLine="450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="00285EA2" w:rsidRPr="0077769F">
        <w:rPr>
          <w:sz w:val="28"/>
          <w:szCs w:val="28"/>
        </w:rPr>
        <w:t>Розмір річної орендної пл</w:t>
      </w:r>
      <w:r w:rsidR="00285EA2">
        <w:rPr>
          <w:sz w:val="28"/>
          <w:szCs w:val="28"/>
        </w:rPr>
        <w:t xml:space="preserve">ати за оренду нерухомого майна </w:t>
      </w:r>
      <w:r w:rsidR="00285EA2" w:rsidRPr="0077769F">
        <w:rPr>
          <w:sz w:val="28"/>
          <w:szCs w:val="28"/>
        </w:rPr>
        <w:t>бюджетними організаціями, які утримуються за рахунок державного та місцевого  бюджетів, державними та комунальними закладами охорони здоров'я,</w:t>
      </w:r>
      <w:r w:rsidR="00285EA2">
        <w:rPr>
          <w:sz w:val="28"/>
          <w:szCs w:val="28"/>
        </w:rPr>
        <w:t xml:space="preserve"> </w:t>
      </w:r>
      <w:r w:rsidR="00285EA2" w:rsidRPr="0077769F">
        <w:rPr>
          <w:sz w:val="28"/>
          <w:szCs w:val="28"/>
        </w:rPr>
        <w:t xml:space="preserve"> музеями, </w:t>
      </w:r>
      <w:r w:rsidR="00285EA2" w:rsidRPr="0068069A">
        <w:rPr>
          <w:sz w:val="28"/>
          <w:szCs w:val="28"/>
        </w:rPr>
        <w:t>комунальними підприємствами</w:t>
      </w:r>
      <w:r w:rsidR="00285EA2">
        <w:rPr>
          <w:sz w:val="28"/>
          <w:szCs w:val="28"/>
        </w:rPr>
        <w:t xml:space="preserve">, </w:t>
      </w:r>
      <w:r w:rsidR="00285EA2" w:rsidRPr="0077769F">
        <w:rPr>
          <w:sz w:val="28"/>
          <w:szCs w:val="28"/>
        </w:rPr>
        <w:t>які утримуються за рахунок державного та місцев</w:t>
      </w:r>
      <w:r w:rsidR="00285EA2">
        <w:rPr>
          <w:sz w:val="28"/>
          <w:szCs w:val="28"/>
        </w:rPr>
        <w:t>ого</w:t>
      </w:r>
      <w:r w:rsidR="00285EA2" w:rsidRPr="0077769F">
        <w:rPr>
          <w:sz w:val="28"/>
          <w:szCs w:val="28"/>
        </w:rPr>
        <w:t xml:space="preserve"> бюджетів, національними художніми колективами та концертними організаціями, яким надається фінансова підтримка з державного бюджету,</w:t>
      </w:r>
      <w:r w:rsidR="00285EA2">
        <w:rPr>
          <w:sz w:val="28"/>
          <w:szCs w:val="28"/>
        </w:rPr>
        <w:t xml:space="preserve"> </w:t>
      </w:r>
      <w:r w:rsidR="00285EA2" w:rsidRPr="0077769F">
        <w:rPr>
          <w:sz w:val="28"/>
          <w:szCs w:val="28"/>
        </w:rPr>
        <w:t>державними та комунальними телерадіоорганізаціями,</w:t>
      </w:r>
      <w:r w:rsidR="00285EA2">
        <w:rPr>
          <w:sz w:val="28"/>
          <w:szCs w:val="28"/>
        </w:rPr>
        <w:t xml:space="preserve"> </w:t>
      </w:r>
      <w:r w:rsidR="00285EA2" w:rsidRPr="0077769F">
        <w:rPr>
          <w:sz w:val="28"/>
          <w:szCs w:val="28"/>
        </w:rPr>
        <w:t>редакціями державних і комунальних періодичних видань та періодичних видань, заснованих об'єднаннями громадян,</w:t>
      </w:r>
      <w:r w:rsidR="00285EA2">
        <w:rPr>
          <w:sz w:val="28"/>
          <w:szCs w:val="28"/>
        </w:rPr>
        <w:t xml:space="preserve"> </w:t>
      </w:r>
      <w:r w:rsidR="00285EA2" w:rsidRPr="0077769F">
        <w:rPr>
          <w:sz w:val="28"/>
          <w:szCs w:val="28"/>
        </w:rPr>
        <w:t>державними науково-дослідними установами, навчальними закладами,</w:t>
      </w:r>
      <w:r w:rsidR="00285EA2" w:rsidRPr="00B03390">
        <w:rPr>
          <w:sz w:val="28"/>
          <w:szCs w:val="28"/>
        </w:rPr>
        <w:t xml:space="preserve"> </w:t>
      </w:r>
      <w:r w:rsidR="00285EA2" w:rsidRPr="0077769F">
        <w:rPr>
          <w:sz w:val="28"/>
          <w:szCs w:val="28"/>
        </w:rPr>
        <w:t>які утримуються за рахунок державного та місцевого  бюджетів, трудовими і журналістськими колективами, підприємствами зв'язку, що їх розповсюджують, релігійними організаціями</w:t>
      </w:r>
      <w:r w:rsidR="00285EA2">
        <w:rPr>
          <w:sz w:val="28"/>
          <w:szCs w:val="28"/>
        </w:rPr>
        <w:t>, зареєстрованими на території м.</w:t>
      </w:r>
      <w:r w:rsidR="00AA32A9">
        <w:rPr>
          <w:sz w:val="28"/>
          <w:szCs w:val="28"/>
        </w:rPr>
        <w:t xml:space="preserve"> </w:t>
      </w:r>
      <w:r w:rsidR="00285EA2">
        <w:rPr>
          <w:sz w:val="28"/>
          <w:szCs w:val="28"/>
        </w:rPr>
        <w:t xml:space="preserve">Марганець, </w:t>
      </w:r>
      <w:r w:rsidR="00285EA2" w:rsidRPr="0077769F">
        <w:rPr>
          <w:sz w:val="28"/>
          <w:szCs w:val="28"/>
        </w:rPr>
        <w:t xml:space="preserve"> для забезпечення проведення релігійних обрядів та церемоній,</w:t>
      </w:r>
      <w:r w:rsidR="00285EA2">
        <w:rPr>
          <w:sz w:val="28"/>
          <w:szCs w:val="28"/>
        </w:rPr>
        <w:t xml:space="preserve"> </w:t>
      </w:r>
      <w:r w:rsidR="00285EA2" w:rsidRPr="0077769F">
        <w:rPr>
          <w:sz w:val="28"/>
          <w:szCs w:val="28"/>
        </w:rPr>
        <w:t>Товариством Червоного Хреста України та його місцевими організаціями, асоціаціями органів місцевого самоврядування із всеукраїнським статусом,</w:t>
      </w:r>
      <w:r w:rsidR="00285EA2">
        <w:rPr>
          <w:sz w:val="28"/>
          <w:szCs w:val="28"/>
        </w:rPr>
        <w:t xml:space="preserve"> </w:t>
      </w:r>
      <w:r w:rsidR="00285EA2" w:rsidRPr="0077769F">
        <w:rPr>
          <w:sz w:val="28"/>
          <w:szCs w:val="28"/>
        </w:rPr>
        <w:t>а також інвалідами з метою використання під гаражі для спеціальних засобів пересування становить 1 гривню</w:t>
      </w:r>
      <w:r w:rsidR="00285EA2">
        <w:rPr>
          <w:sz w:val="28"/>
          <w:szCs w:val="28"/>
        </w:rPr>
        <w:t>»</w:t>
      </w:r>
      <w:r w:rsidRPr="0077769F">
        <w:rPr>
          <w:sz w:val="28"/>
          <w:szCs w:val="28"/>
        </w:rPr>
        <w:t>.</w:t>
      </w:r>
    </w:p>
    <w:p w:rsidR="00114EBB" w:rsidRDefault="00114EBB" w:rsidP="00114EBB">
      <w:pPr>
        <w:pStyle w:val="a7"/>
        <w:numPr>
          <w:ilvl w:val="0"/>
          <w:numId w:val="6"/>
        </w:numPr>
        <w:ind w:left="0" w:right="-30" w:firstLine="45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абз.2  п. 15</w:t>
      </w:r>
      <w:r w:rsidRPr="00680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до рішення </w:t>
      </w:r>
      <w:proofErr w:type="spellStart"/>
      <w:r>
        <w:rPr>
          <w:sz w:val="28"/>
          <w:szCs w:val="28"/>
        </w:rPr>
        <w:t>Марганецької</w:t>
      </w:r>
      <w:proofErr w:type="spellEnd"/>
      <w:r>
        <w:rPr>
          <w:sz w:val="28"/>
          <w:szCs w:val="28"/>
        </w:rPr>
        <w:t xml:space="preserve"> міської ради </w:t>
      </w:r>
      <w:r w:rsidRPr="0077769F">
        <w:rPr>
          <w:sz w:val="28"/>
          <w:szCs w:val="28"/>
        </w:rPr>
        <w:t xml:space="preserve">№ </w:t>
      </w:r>
      <w:r w:rsidRPr="00D05AC7">
        <w:rPr>
          <w:sz w:val="28"/>
          <w:szCs w:val="28"/>
        </w:rPr>
        <w:t>558-16/</w:t>
      </w:r>
      <w:r w:rsidRPr="00D05AC7">
        <w:rPr>
          <w:sz w:val="28"/>
          <w:szCs w:val="28"/>
          <w:lang w:val="en-US"/>
        </w:rPr>
        <w:t>V</w:t>
      </w:r>
      <w:r w:rsidRPr="00D05AC7">
        <w:rPr>
          <w:sz w:val="28"/>
          <w:szCs w:val="28"/>
        </w:rPr>
        <w:t>ІІ від 27.10.2016</w:t>
      </w:r>
      <w:r>
        <w:rPr>
          <w:sz w:val="28"/>
          <w:szCs w:val="28"/>
        </w:rPr>
        <w:t xml:space="preserve"> «Про затвердження </w:t>
      </w:r>
      <w:r w:rsidRPr="0077769F">
        <w:rPr>
          <w:sz w:val="28"/>
          <w:szCs w:val="28"/>
        </w:rPr>
        <w:t>Методики розрахунку  орендної плати з</w:t>
      </w:r>
      <w:r>
        <w:rPr>
          <w:sz w:val="28"/>
          <w:szCs w:val="28"/>
        </w:rPr>
        <w:t xml:space="preserve">а комунальне майно територіальної громади м. Марганець та пропорції </w:t>
      </w:r>
      <w:r w:rsidRPr="0077769F">
        <w:rPr>
          <w:sz w:val="28"/>
          <w:szCs w:val="28"/>
        </w:rPr>
        <w:t xml:space="preserve">її розподілу, </w:t>
      </w:r>
      <w:r>
        <w:rPr>
          <w:sz w:val="28"/>
          <w:szCs w:val="28"/>
        </w:rPr>
        <w:t>та викласти в наступній редакції:</w:t>
      </w:r>
    </w:p>
    <w:p w:rsidR="00114EBB" w:rsidRDefault="00114EBB" w:rsidP="00114EBB">
      <w:pPr>
        <w:pStyle w:val="a7"/>
        <w:ind w:left="0" w:right="-3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«за нерухоме, або окреме індивідуально визначене комунальне майно територіальної громади м. </w:t>
      </w:r>
      <w:proofErr w:type="spellStart"/>
      <w:r>
        <w:rPr>
          <w:sz w:val="28"/>
          <w:szCs w:val="28"/>
        </w:rPr>
        <w:t>Марганця</w:t>
      </w:r>
      <w:proofErr w:type="spellEnd"/>
      <w:r>
        <w:rPr>
          <w:sz w:val="28"/>
          <w:szCs w:val="28"/>
        </w:rPr>
        <w:t xml:space="preserve"> -</w:t>
      </w:r>
      <w:r w:rsidR="00990CA6">
        <w:rPr>
          <w:sz w:val="28"/>
          <w:szCs w:val="28"/>
        </w:rPr>
        <w:t xml:space="preserve"> </w:t>
      </w:r>
      <w:r>
        <w:rPr>
          <w:sz w:val="28"/>
          <w:szCs w:val="28"/>
        </w:rPr>
        <w:t>50 відсотків орендної плати</w:t>
      </w:r>
      <w:r w:rsidR="00990CA6">
        <w:rPr>
          <w:sz w:val="28"/>
          <w:szCs w:val="28"/>
        </w:rPr>
        <w:t xml:space="preserve"> до загального фонду міського бюджету; 50 відсотків орендної плати - комунальному підприємству «Інфраструктурного розвитку та </w:t>
      </w:r>
      <w:proofErr w:type="spellStart"/>
      <w:r w:rsidR="00990CA6">
        <w:rPr>
          <w:sz w:val="28"/>
          <w:szCs w:val="28"/>
        </w:rPr>
        <w:t>благоустрію</w:t>
      </w:r>
      <w:proofErr w:type="spellEnd"/>
      <w:r w:rsidR="00990CA6">
        <w:rPr>
          <w:sz w:val="28"/>
          <w:szCs w:val="28"/>
        </w:rPr>
        <w:t xml:space="preserve"> </w:t>
      </w:r>
      <w:proofErr w:type="spellStart"/>
      <w:r w:rsidR="00990CA6">
        <w:rPr>
          <w:sz w:val="28"/>
          <w:szCs w:val="28"/>
        </w:rPr>
        <w:t>Марганецької</w:t>
      </w:r>
      <w:proofErr w:type="spellEnd"/>
      <w:r w:rsidR="00990CA6">
        <w:rPr>
          <w:sz w:val="28"/>
          <w:szCs w:val="28"/>
        </w:rPr>
        <w:t xml:space="preserve"> міської територіальної громади».</w:t>
      </w:r>
    </w:p>
    <w:p w:rsidR="0068069A" w:rsidRDefault="0068069A" w:rsidP="0068069A">
      <w:pPr>
        <w:pStyle w:val="a7"/>
        <w:numPr>
          <w:ilvl w:val="0"/>
          <w:numId w:val="6"/>
        </w:numPr>
        <w:ind w:left="0" w:right="-30" w:firstLine="45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абз.3 п. 15</w:t>
      </w:r>
      <w:r w:rsidRPr="00680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до рішення </w:t>
      </w:r>
      <w:proofErr w:type="spellStart"/>
      <w:r>
        <w:rPr>
          <w:sz w:val="28"/>
          <w:szCs w:val="28"/>
        </w:rPr>
        <w:t>Марганецької</w:t>
      </w:r>
      <w:proofErr w:type="spellEnd"/>
      <w:r>
        <w:rPr>
          <w:sz w:val="28"/>
          <w:szCs w:val="28"/>
        </w:rPr>
        <w:t xml:space="preserve"> міської ради </w:t>
      </w:r>
      <w:r w:rsidRPr="0077769F">
        <w:rPr>
          <w:sz w:val="28"/>
          <w:szCs w:val="28"/>
        </w:rPr>
        <w:t xml:space="preserve">№ </w:t>
      </w:r>
      <w:r w:rsidRPr="00D05AC7">
        <w:rPr>
          <w:sz w:val="28"/>
          <w:szCs w:val="28"/>
        </w:rPr>
        <w:t>558-16/</w:t>
      </w:r>
      <w:r w:rsidRPr="00D05AC7">
        <w:rPr>
          <w:sz w:val="28"/>
          <w:szCs w:val="28"/>
          <w:lang w:val="en-US"/>
        </w:rPr>
        <w:t>V</w:t>
      </w:r>
      <w:r w:rsidRPr="00D05AC7">
        <w:rPr>
          <w:sz w:val="28"/>
          <w:szCs w:val="28"/>
        </w:rPr>
        <w:t>ІІ від 27.10.2016</w:t>
      </w:r>
      <w:r>
        <w:rPr>
          <w:sz w:val="28"/>
          <w:szCs w:val="28"/>
        </w:rPr>
        <w:t xml:space="preserve"> «Про затвердження </w:t>
      </w:r>
      <w:r w:rsidRPr="0077769F">
        <w:rPr>
          <w:sz w:val="28"/>
          <w:szCs w:val="28"/>
        </w:rPr>
        <w:t>Методики розрахунку  орендної плати з</w:t>
      </w:r>
      <w:r>
        <w:rPr>
          <w:sz w:val="28"/>
          <w:szCs w:val="28"/>
        </w:rPr>
        <w:t xml:space="preserve">а комунальне майно територіальної громади м. Марганець та пропорції </w:t>
      </w:r>
      <w:r w:rsidRPr="0077769F">
        <w:rPr>
          <w:sz w:val="28"/>
          <w:szCs w:val="28"/>
        </w:rPr>
        <w:t xml:space="preserve">її розподілу, </w:t>
      </w:r>
      <w:r>
        <w:rPr>
          <w:sz w:val="28"/>
          <w:szCs w:val="28"/>
        </w:rPr>
        <w:t>та викласти в наступній редакції:</w:t>
      </w:r>
    </w:p>
    <w:p w:rsidR="00114EBB" w:rsidRDefault="00114EBB" w:rsidP="00114EBB">
      <w:pPr>
        <w:pStyle w:val="a7"/>
        <w:ind w:left="0" w:right="-30" w:firstLine="426"/>
        <w:jc w:val="both"/>
        <w:rPr>
          <w:sz w:val="28"/>
          <w:szCs w:val="28"/>
        </w:rPr>
      </w:pPr>
      <w:r>
        <w:rPr>
          <w:sz w:val="28"/>
          <w:szCs w:val="28"/>
        </w:rPr>
        <w:t>«- за нерухоме, або окреме індивідуально визначене майно, яке перебуває на балансі бюджетних установ та організацій міста -</w:t>
      </w:r>
      <w:r w:rsidR="00990CA6">
        <w:rPr>
          <w:sz w:val="28"/>
          <w:szCs w:val="28"/>
        </w:rPr>
        <w:t xml:space="preserve"> </w:t>
      </w:r>
      <w:r>
        <w:rPr>
          <w:sz w:val="28"/>
          <w:szCs w:val="28"/>
        </w:rPr>
        <w:t>100 відсотків на спеціальні бюджетні рахунки установ».</w:t>
      </w:r>
    </w:p>
    <w:p w:rsidR="00114EBB" w:rsidRDefault="00114EBB" w:rsidP="00114EBB">
      <w:pPr>
        <w:pStyle w:val="a7"/>
        <w:numPr>
          <w:ilvl w:val="0"/>
          <w:numId w:val="6"/>
        </w:numPr>
        <w:ind w:left="0" w:right="-30" w:firstLine="450"/>
        <w:jc w:val="both"/>
        <w:rPr>
          <w:sz w:val="28"/>
          <w:szCs w:val="28"/>
        </w:rPr>
      </w:pPr>
      <w:r>
        <w:rPr>
          <w:sz w:val="28"/>
          <w:szCs w:val="28"/>
        </w:rPr>
        <w:t>Внести зміни до абз.4 п. 15</w:t>
      </w:r>
      <w:r w:rsidRPr="0068069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додатку до рішення </w:t>
      </w:r>
      <w:proofErr w:type="spellStart"/>
      <w:r>
        <w:rPr>
          <w:sz w:val="28"/>
          <w:szCs w:val="28"/>
        </w:rPr>
        <w:t>Марганецької</w:t>
      </w:r>
      <w:proofErr w:type="spellEnd"/>
      <w:r>
        <w:rPr>
          <w:sz w:val="28"/>
          <w:szCs w:val="28"/>
        </w:rPr>
        <w:t xml:space="preserve"> міської ради </w:t>
      </w:r>
      <w:r w:rsidRPr="0077769F">
        <w:rPr>
          <w:sz w:val="28"/>
          <w:szCs w:val="28"/>
        </w:rPr>
        <w:t xml:space="preserve">№ </w:t>
      </w:r>
      <w:r w:rsidRPr="00D05AC7">
        <w:rPr>
          <w:sz w:val="28"/>
          <w:szCs w:val="28"/>
        </w:rPr>
        <w:t>558-16/</w:t>
      </w:r>
      <w:r w:rsidRPr="00D05AC7">
        <w:rPr>
          <w:sz w:val="28"/>
          <w:szCs w:val="28"/>
          <w:lang w:val="en-US"/>
        </w:rPr>
        <w:t>V</w:t>
      </w:r>
      <w:r w:rsidRPr="00D05AC7">
        <w:rPr>
          <w:sz w:val="28"/>
          <w:szCs w:val="28"/>
        </w:rPr>
        <w:t>ІІ від 27.10.2016</w:t>
      </w:r>
      <w:r>
        <w:rPr>
          <w:sz w:val="28"/>
          <w:szCs w:val="28"/>
        </w:rPr>
        <w:t xml:space="preserve"> «Про затвердження </w:t>
      </w:r>
      <w:r w:rsidRPr="0077769F">
        <w:rPr>
          <w:sz w:val="28"/>
          <w:szCs w:val="28"/>
        </w:rPr>
        <w:t>Методики розрахунку  орендної плати з</w:t>
      </w:r>
      <w:r>
        <w:rPr>
          <w:sz w:val="28"/>
          <w:szCs w:val="28"/>
        </w:rPr>
        <w:t xml:space="preserve">а комунальне майно територіальної громади м. Марганець та пропорції </w:t>
      </w:r>
      <w:r w:rsidRPr="0077769F">
        <w:rPr>
          <w:sz w:val="28"/>
          <w:szCs w:val="28"/>
        </w:rPr>
        <w:t xml:space="preserve">її розподілу, </w:t>
      </w:r>
      <w:r>
        <w:rPr>
          <w:sz w:val="28"/>
          <w:szCs w:val="28"/>
        </w:rPr>
        <w:t>та викласти в наступній редакції:</w:t>
      </w:r>
    </w:p>
    <w:p w:rsidR="00114EBB" w:rsidRDefault="00114EBB" w:rsidP="00114EBB">
      <w:pPr>
        <w:pStyle w:val="a7"/>
        <w:ind w:left="0" w:right="-30" w:firstLine="45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«- за нерухоме, або окреме індивідуально визначене майно, яке перебуває на балансі </w:t>
      </w:r>
      <w:proofErr w:type="spellStart"/>
      <w:r>
        <w:rPr>
          <w:sz w:val="28"/>
          <w:szCs w:val="28"/>
        </w:rPr>
        <w:t>КП</w:t>
      </w:r>
      <w:proofErr w:type="spellEnd"/>
      <w:r>
        <w:rPr>
          <w:sz w:val="28"/>
          <w:szCs w:val="28"/>
        </w:rPr>
        <w:t xml:space="preserve"> «Інфраструктурного розвитку та </w:t>
      </w:r>
      <w:proofErr w:type="spellStart"/>
      <w:r>
        <w:rPr>
          <w:sz w:val="28"/>
          <w:szCs w:val="28"/>
        </w:rPr>
        <w:t>благоустрію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Марганецької</w:t>
      </w:r>
      <w:proofErr w:type="spellEnd"/>
      <w:r>
        <w:rPr>
          <w:sz w:val="28"/>
          <w:szCs w:val="28"/>
        </w:rPr>
        <w:t xml:space="preserve"> міської територіальної громади»» -</w:t>
      </w:r>
      <w:r w:rsidR="00990CA6">
        <w:rPr>
          <w:sz w:val="28"/>
          <w:szCs w:val="28"/>
        </w:rPr>
        <w:t xml:space="preserve"> </w:t>
      </w:r>
      <w:r>
        <w:rPr>
          <w:sz w:val="28"/>
          <w:szCs w:val="28"/>
        </w:rPr>
        <w:t>100 відсотків на рахунок підприємства».</w:t>
      </w:r>
    </w:p>
    <w:p w:rsidR="007F4632" w:rsidRPr="00C20229" w:rsidRDefault="00106A39" w:rsidP="00C20229">
      <w:pPr>
        <w:pStyle w:val="a7"/>
        <w:numPr>
          <w:ilvl w:val="0"/>
          <w:numId w:val="6"/>
        </w:numPr>
        <w:ind w:left="0" w:right="0" w:firstLine="450"/>
        <w:jc w:val="both"/>
        <w:rPr>
          <w:sz w:val="28"/>
          <w:szCs w:val="28"/>
        </w:rPr>
      </w:pPr>
      <w:r w:rsidRPr="00C20229">
        <w:rPr>
          <w:sz w:val="28"/>
          <w:szCs w:val="28"/>
        </w:rPr>
        <w:lastRenderedPageBreak/>
        <w:t xml:space="preserve">  </w:t>
      </w:r>
      <w:r w:rsidR="007A0A4A" w:rsidRPr="00DD3C0A">
        <w:rPr>
          <w:sz w:val="28"/>
          <w:szCs w:val="28"/>
        </w:rPr>
        <w:t xml:space="preserve">Відповідальність та координацію за виконання цього рішення покласти на заступника міського голови </w:t>
      </w:r>
      <w:r w:rsidR="007A0A4A">
        <w:rPr>
          <w:sz w:val="28"/>
          <w:szCs w:val="28"/>
        </w:rPr>
        <w:t>Качка А.І.,</w:t>
      </w:r>
      <w:r w:rsidR="007A0A4A" w:rsidRPr="00E51321">
        <w:rPr>
          <w:sz w:val="28"/>
          <w:szCs w:val="28"/>
        </w:rPr>
        <w:t xml:space="preserve"> контроль – </w:t>
      </w:r>
      <w:r w:rsidR="007A0A4A" w:rsidRPr="00D86E0C">
        <w:rPr>
          <w:sz w:val="28"/>
          <w:szCs w:val="28"/>
        </w:rPr>
        <w:t xml:space="preserve">на </w:t>
      </w:r>
      <w:r w:rsidR="007A0A4A" w:rsidRPr="004B15B4">
        <w:rPr>
          <w:sz w:val="28"/>
          <w:szCs w:val="28"/>
        </w:rPr>
        <w:t>постійн</w:t>
      </w:r>
      <w:r w:rsidR="007A0A4A">
        <w:rPr>
          <w:sz w:val="28"/>
          <w:szCs w:val="28"/>
        </w:rPr>
        <w:t>у</w:t>
      </w:r>
      <w:r w:rsidR="007A0A4A" w:rsidRPr="004B15B4">
        <w:rPr>
          <w:sz w:val="28"/>
          <w:szCs w:val="28"/>
        </w:rPr>
        <w:t xml:space="preserve"> депутатськ</w:t>
      </w:r>
      <w:r w:rsidR="007A0A4A">
        <w:rPr>
          <w:sz w:val="28"/>
          <w:szCs w:val="28"/>
        </w:rPr>
        <w:t>у</w:t>
      </w:r>
      <w:r w:rsidR="007A0A4A" w:rsidRPr="004B15B4">
        <w:rPr>
          <w:sz w:val="28"/>
          <w:szCs w:val="28"/>
        </w:rPr>
        <w:t xml:space="preserve"> комісі</w:t>
      </w:r>
      <w:r w:rsidR="007A0A4A">
        <w:rPr>
          <w:sz w:val="28"/>
          <w:szCs w:val="28"/>
        </w:rPr>
        <w:t>ю</w:t>
      </w:r>
      <w:r w:rsidR="007A0A4A" w:rsidRPr="004B15B4">
        <w:rPr>
          <w:sz w:val="28"/>
          <w:szCs w:val="28"/>
        </w:rPr>
        <w:t xml:space="preserve"> з питань </w:t>
      </w:r>
      <w:r w:rsidR="007A0A4A">
        <w:rPr>
          <w:sz w:val="28"/>
          <w:szCs w:val="28"/>
        </w:rPr>
        <w:t>житлово-комунального господарства, управління об’єктами комунальної власності та відчуження об’єктів комунальної власності (Матвєєва Я.В.).</w:t>
      </w:r>
      <w:r w:rsidRPr="00C20229">
        <w:rPr>
          <w:sz w:val="28"/>
          <w:szCs w:val="28"/>
        </w:rPr>
        <w:t xml:space="preserve">     </w:t>
      </w:r>
    </w:p>
    <w:p w:rsidR="004C71CB" w:rsidRDefault="001B63E4" w:rsidP="00F12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DF08DE">
        <w:rPr>
          <w:sz w:val="28"/>
          <w:szCs w:val="28"/>
        </w:rPr>
        <w:t xml:space="preserve">    </w:t>
      </w:r>
      <w:r w:rsidR="009E3FF3">
        <w:rPr>
          <w:sz w:val="28"/>
          <w:szCs w:val="28"/>
        </w:rPr>
        <w:t xml:space="preserve">            </w:t>
      </w:r>
      <w:r w:rsidR="002754B3">
        <w:rPr>
          <w:sz w:val="28"/>
          <w:szCs w:val="28"/>
        </w:rPr>
        <w:t xml:space="preserve">  </w:t>
      </w:r>
    </w:p>
    <w:p w:rsidR="007A28B6" w:rsidRDefault="004C71CB" w:rsidP="00F12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</w:t>
      </w:r>
    </w:p>
    <w:p w:rsidR="007A28B6" w:rsidRDefault="007A28B6" w:rsidP="00F12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976812" w:rsidRDefault="007A28B6" w:rsidP="00F1202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="005D55D7" w:rsidRPr="00CE1847">
        <w:rPr>
          <w:sz w:val="28"/>
          <w:szCs w:val="28"/>
        </w:rPr>
        <w:t>М</w:t>
      </w:r>
      <w:r w:rsidR="005D55D7">
        <w:rPr>
          <w:sz w:val="28"/>
          <w:szCs w:val="28"/>
        </w:rPr>
        <w:t>ІСЬК</w:t>
      </w:r>
      <w:r w:rsidR="00DF08DE">
        <w:rPr>
          <w:sz w:val="28"/>
          <w:szCs w:val="28"/>
        </w:rPr>
        <w:t>ИЙ</w:t>
      </w:r>
      <w:r w:rsidR="009A257C">
        <w:rPr>
          <w:sz w:val="28"/>
          <w:szCs w:val="28"/>
        </w:rPr>
        <w:t xml:space="preserve"> </w:t>
      </w:r>
      <w:r w:rsidR="005D55D7">
        <w:rPr>
          <w:sz w:val="28"/>
          <w:szCs w:val="28"/>
        </w:rPr>
        <w:t>ГОЛОВ</w:t>
      </w:r>
      <w:r w:rsidR="00DF08DE">
        <w:rPr>
          <w:sz w:val="28"/>
          <w:szCs w:val="28"/>
        </w:rPr>
        <w:t xml:space="preserve">А        </w:t>
      </w:r>
      <w:r w:rsidR="009E3FF3"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</w:t>
      </w:r>
      <w:r w:rsidR="007A0A4A">
        <w:rPr>
          <w:sz w:val="28"/>
          <w:szCs w:val="28"/>
        </w:rPr>
        <w:t xml:space="preserve">                  Г</w:t>
      </w:r>
      <w:r w:rsidR="009E3FF3">
        <w:rPr>
          <w:sz w:val="28"/>
          <w:szCs w:val="28"/>
        </w:rPr>
        <w:t>.</w:t>
      </w:r>
      <w:r w:rsidR="005B2D71">
        <w:rPr>
          <w:sz w:val="28"/>
          <w:szCs w:val="28"/>
        </w:rPr>
        <w:t xml:space="preserve"> </w:t>
      </w:r>
      <w:r w:rsidR="007A0A4A">
        <w:rPr>
          <w:sz w:val="28"/>
          <w:szCs w:val="28"/>
        </w:rPr>
        <w:t>БОРОВИК</w:t>
      </w:r>
      <w:r w:rsidR="001B63E4">
        <w:rPr>
          <w:sz w:val="28"/>
          <w:szCs w:val="28"/>
        </w:rPr>
        <w:t xml:space="preserve"> </w:t>
      </w:r>
    </w:p>
    <w:p w:rsidR="007A28B6" w:rsidRDefault="007A28B6" w:rsidP="00EB6775">
      <w:pPr>
        <w:jc w:val="both"/>
        <w:rPr>
          <w:sz w:val="28"/>
          <w:szCs w:val="28"/>
        </w:rPr>
      </w:pPr>
    </w:p>
    <w:p w:rsidR="007A0A4A" w:rsidRPr="00AC6D4C" w:rsidRDefault="007A0A4A" w:rsidP="007A0A4A">
      <w:pPr>
        <w:pStyle w:val="a6"/>
        <w:ind w:left="0" w:firstLine="426"/>
        <w:jc w:val="both"/>
        <w:rPr>
          <w:rFonts w:eastAsia="Calibri"/>
          <w:sz w:val="28"/>
          <w:szCs w:val="28"/>
        </w:rPr>
      </w:pPr>
      <w:r w:rsidRPr="00AC6D4C">
        <w:rPr>
          <w:rFonts w:eastAsia="Calibri"/>
          <w:sz w:val="28"/>
          <w:szCs w:val="28"/>
        </w:rPr>
        <w:t xml:space="preserve">№ </w:t>
      </w:r>
      <w:r w:rsidR="00FA6C6C">
        <w:rPr>
          <w:rFonts w:eastAsia="Calibri"/>
          <w:sz w:val="28"/>
          <w:szCs w:val="28"/>
        </w:rPr>
        <w:t>108</w:t>
      </w:r>
      <w:r w:rsidRPr="00AC6D4C">
        <w:rPr>
          <w:rFonts w:eastAsia="Calibri"/>
          <w:sz w:val="28"/>
          <w:szCs w:val="28"/>
        </w:rPr>
        <w:t xml:space="preserve"> - </w:t>
      </w:r>
      <w:r w:rsidR="00FA6C6C">
        <w:rPr>
          <w:rFonts w:eastAsia="Calibri"/>
          <w:sz w:val="28"/>
          <w:szCs w:val="28"/>
        </w:rPr>
        <w:t>5</w:t>
      </w:r>
      <w:r w:rsidRPr="00AC6D4C">
        <w:rPr>
          <w:rFonts w:eastAsia="Calibri"/>
          <w:sz w:val="28"/>
          <w:szCs w:val="28"/>
        </w:rPr>
        <w:t>/</w:t>
      </w:r>
      <w:r>
        <w:rPr>
          <w:rFonts w:eastAsia="Calibri"/>
          <w:sz w:val="28"/>
          <w:szCs w:val="28"/>
          <w:lang w:val="en-US"/>
        </w:rPr>
        <w:t>VII</w:t>
      </w:r>
      <w:r w:rsidRPr="00AC6D4C">
        <w:rPr>
          <w:rFonts w:eastAsia="Calibri"/>
          <w:sz w:val="28"/>
          <w:szCs w:val="28"/>
        </w:rPr>
        <w:t xml:space="preserve">І  </w:t>
      </w:r>
    </w:p>
    <w:p w:rsidR="00460D4C" w:rsidRPr="005F324E" w:rsidRDefault="007A0A4A" w:rsidP="007A0A4A">
      <w:pPr>
        <w:pStyle w:val="HTML"/>
        <w:shd w:val="clear" w:color="auto" w:fill="FFFFFF"/>
        <w:jc w:val="both"/>
      </w:pPr>
      <w:r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AC6D4C">
        <w:rPr>
          <w:rFonts w:ascii="Times New Roman" w:eastAsia="Calibri" w:hAnsi="Times New Roman" w:cs="Times New Roman"/>
          <w:sz w:val="28"/>
          <w:szCs w:val="28"/>
        </w:rPr>
        <w:t>від  «</w:t>
      </w:r>
      <w:r w:rsidR="00FA6C6C">
        <w:rPr>
          <w:rFonts w:ascii="Times New Roman" w:eastAsia="Calibri" w:hAnsi="Times New Roman" w:cs="Times New Roman"/>
          <w:sz w:val="28"/>
          <w:szCs w:val="28"/>
        </w:rPr>
        <w:t>28</w:t>
      </w:r>
      <w:r w:rsidRPr="00AC6D4C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 w:rsidR="00FA6C6C">
        <w:rPr>
          <w:rFonts w:ascii="Times New Roman" w:eastAsia="Calibri" w:hAnsi="Times New Roman" w:cs="Times New Roman"/>
          <w:sz w:val="28"/>
          <w:szCs w:val="28"/>
        </w:rPr>
        <w:t>січня</w:t>
      </w:r>
      <w:r w:rsidRPr="00AC6D4C">
        <w:rPr>
          <w:rFonts w:ascii="Times New Roman" w:eastAsia="Calibri" w:hAnsi="Times New Roman" w:cs="Times New Roman"/>
          <w:sz w:val="28"/>
          <w:szCs w:val="28"/>
        </w:rPr>
        <w:t xml:space="preserve"> 20</w:t>
      </w:r>
      <w:r w:rsidR="00FA6C6C">
        <w:rPr>
          <w:rFonts w:ascii="Times New Roman" w:eastAsia="Calibri" w:hAnsi="Times New Roman" w:cs="Times New Roman"/>
          <w:sz w:val="28"/>
          <w:szCs w:val="28"/>
        </w:rPr>
        <w:t>21</w:t>
      </w:r>
      <w:r w:rsidRPr="00AC6D4C">
        <w:rPr>
          <w:rFonts w:ascii="Times New Roman" w:eastAsia="Calibri" w:hAnsi="Times New Roman" w:cs="Times New Roman"/>
          <w:sz w:val="28"/>
          <w:szCs w:val="28"/>
        </w:rPr>
        <w:t xml:space="preserve"> р.</w:t>
      </w:r>
    </w:p>
    <w:sectPr w:rsidR="00460D4C" w:rsidRPr="005F324E" w:rsidSect="00990CA6">
      <w:headerReference w:type="default" r:id="rId10"/>
      <w:pgSz w:w="11906" w:h="16838"/>
      <w:pgMar w:top="426" w:right="624" w:bottom="993" w:left="153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4265" w:rsidRDefault="00A44265" w:rsidP="007A28B6">
      <w:r>
        <w:separator/>
      </w:r>
    </w:p>
  </w:endnote>
  <w:endnote w:type="continuationSeparator" w:id="0">
    <w:p w:rsidR="00A44265" w:rsidRDefault="00A44265" w:rsidP="007A28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4265" w:rsidRDefault="00A44265" w:rsidP="007A28B6">
      <w:r>
        <w:separator/>
      </w:r>
    </w:p>
  </w:footnote>
  <w:footnote w:type="continuationSeparator" w:id="0">
    <w:p w:rsidR="00A44265" w:rsidRDefault="00A44265" w:rsidP="007A28B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A0A4A" w:rsidRPr="007A0A4A" w:rsidRDefault="007A0A4A">
    <w:pPr>
      <w:pStyle w:val="a3"/>
    </w:pPr>
    <w:r>
      <w:t xml:space="preserve">                                                                                                                                          </w:t>
    </w:r>
  </w:p>
  <w:p w:rsidR="007A28B6" w:rsidRDefault="007A28B6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508C2"/>
    <w:multiLevelType w:val="hybridMultilevel"/>
    <w:tmpl w:val="E9FE4BA8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24193A"/>
    <w:multiLevelType w:val="hybridMultilevel"/>
    <w:tmpl w:val="5388EC60"/>
    <w:lvl w:ilvl="0" w:tplc="0422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973C71"/>
    <w:multiLevelType w:val="hybridMultilevel"/>
    <w:tmpl w:val="D1D45DFC"/>
    <w:lvl w:ilvl="0" w:tplc="96329530">
      <w:start w:val="3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72D08DC"/>
    <w:multiLevelType w:val="hybridMultilevel"/>
    <w:tmpl w:val="3FE82644"/>
    <w:lvl w:ilvl="0" w:tplc="C31205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8B27F2"/>
    <w:multiLevelType w:val="hybridMultilevel"/>
    <w:tmpl w:val="9E4EBD76"/>
    <w:lvl w:ilvl="0" w:tplc="0316A16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3B3526EC"/>
    <w:multiLevelType w:val="hybridMultilevel"/>
    <w:tmpl w:val="0EDC4B90"/>
    <w:lvl w:ilvl="0" w:tplc="5F0CB8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44BF"/>
    <w:rsid w:val="00002371"/>
    <w:rsid w:val="00020050"/>
    <w:rsid w:val="00034BF5"/>
    <w:rsid w:val="000376E7"/>
    <w:rsid w:val="00085FCC"/>
    <w:rsid w:val="00087956"/>
    <w:rsid w:val="000E4427"/>
    <w:rsid w:val="00106A39"/>
    <w:rsid w:val="00111E10"/>
    <w:rsid w:val="00114EBB"/>
    <w:rsid w:val="0014766D"/>
    <w:rsid w:val="00165DDA"/>
    <w:rsid w:val="00182BA7"/>
    <w:rsid w:val="001A0230"/>
    <w:rsid w:val="001B63E4"/>
    <w:rsid w:val="001D2F7E"/>
    <w:rsid w:val="002043E7"/>
    <w:rsid w:val="0021661E"/>
    <w:rsid w:val="00220B70"/>
    <w:rsid w:val="00223575"/>
    <w:rsid w:val="00227452"/>
    <w:rsid w:val="00252751"/>
    <w:rsid w:val="00261ECD"/>
    <w:rsid w:val="002754B3"/>
    <w:rsid w:val="00285EA2"/>
    <w:rsid w:val="002A217E"/>
    <w:rsid w:val="002A664A"/>
    <w:rsid w:val="002B63DE"/>
    <w:rsid w:val="002D0583"/>
    <w:rsid w:val="002D442F"/>
    <w:rsid w:val="002F16EE"/>
    <w:rsid w:val="002F624F"/>
    <w:rsid w:val="003128DD"/>
    <w:rsid w:val="0033102F"/>
    <w:rsid w:val="0039091C"/>
    <w:rsid w:val="00397A38"/>
    <w:rsid w:val="003A1AF1"/>
    <w:rsid w:val="003C3DD1"/>
    <w:rsid w:val="003C40D4"/>
    <w:rsid w:val="003E2250"/>
    <w:rsid w:val="003E3DA3"/>
    <w:rsid w:val="003E4F56"/>
    <w:rsid w:val="0044030B"/>
    <w:rsid w:val="00447388"/>
    <w:rsid w:val="00460D4C"/>
    <w:rsid w:val="00475B75"/>
    <w:rsid w:val="004B0E15"/>
    <w:rsid w:val="004B15B4"/>
    <w:rsid w:val="004B2B6F"/>
    <w:rsid w:val="004C71CB"/>
    <w:rsid w:val="004D1A07"/>
    <w:rsid w:val="004E3E2E"/>
    <w:rsid w:val="004F6BB2"/>
    <w:rsid w:val="00501AD5"/>
    <w:rsid w:val="00501E48"/>
    <w:rsid w:val="0052587B"/>
    <w:rsid w:val="00543D48"/>
    <w:rsid w:val="00544943"/>
    <w:rsid w:val="005479A1"/>
    <w:rsid w:val="005520BB"/>
    <w:rsid w:val="005733E7"/>
    <w:rsid w:val="005A6D39"/>
    <w:rsid w:val="005B2D71"/>
    <w:rsid w:val="005B3DDA"/>
    <w:rsid w:val="005C4373"/>
    <w:rsid w:val="005C4A63"/>
    <w:rsid w:val="005C62FE"/>
    <w:rsid w:val="005D55D7"/>
    <w:rsid w:val="00633EBF"/>
    <w:rsid w:val="00646854"/>
    <w:rsid w:val="006619A5"/>
    <w:rsid w:val="0068069A"/>
    <w:rsid w:val="006955A6"/>
    <w:rsid w:val="006B54A9"/>
    <w:rsid w:val="00701041"/>
    <w:rsid w:val="007468C1"/>
    <w:rsid w:val="0077769F"/>
    <w:rsid w:val="007912A1"/>
    <w:rsid w:val="00791E70"/>
    <w:rsid w:val="00796D38"/>
    <w:rsid w:val="007A048C"/>
    <w:rsid w:val="007A0A4A"/>
    <w:rsid w:val="007A2319"/>
    <w:rsid w:val="007A28B6"/>
    <w:rsid w:val="007A58E4"/>
    <w:rsid w:val="007C63F3"/>
    <w:rsid w:val="007C722A"/>
    <w:rsid w:val="007D271C"/>
    <w:rsid w:val="007D5F18"/>
    <w:rsid w:val="007F4632"/>
    <w:rsid w:val="007F4DE4"/>
    <w:rsid w:val="00802D44"/>
    <w:rsid w:val="00805313"/>
    <w:rsid w:val="0080615C"/>
    <w:rsid w:val="0080709A"/>
    <w:rsid w:val="008E3A89"/>
    <w:rsid w:val="008E4D02"/>
    <w:rsid w:val="008F5DDD"/>
    <w:rsid w:val="00914DAF"/>
    <w:rsid w:val="009348D9"/>
    <w:rsid w:val="00937759"/>
    <w:rsid w:val="00956B09"/>
    <w:rsid w:val="009744BF"/>
    <w:rsid w:val="00976812"/>
    <w:rsid w:val="00983735"/>
    <w:rsid w:val="00990CA6"/>
    <w:rsid w:val="009A257C"/>
    <w:rsid w:val="009A5474"/>
    <w:rsid w:val="009B729D"/>
    <w:rsid w:val="009C1F58"/>
    <w:rsid w:val="009C50EB"/>
    <w:rsid w:val="009C7361"/>
    <w:rsid w:val="009E27A9"/>
    <w:rsid w:val="009E3FF3"/>
    <w:rsid w:val="009F491A"/>
    <w:rsid w:val="00A04620"/>
    <w:rsid w:val="00A141A5"/>
    <w:rsid w:val="00A17356"/>
    <w:rsid w:val="00A33A63"/>
    <w:rsid w:val="00A41316"/>
    <w:rsid w:val="00A43CAB"/>
    <w:rsid w:val="00A44265"/>
    <w:rsid w:val="00A626D9"/>
    <w:rsid w:val="00A80273"/>
    <w:rsid w:val="00AA32A9"/>
    <w:rsid w:val="00AB16E9"/>
    <w:rsid w:val="00AC0245"/>
    <w:rsid w:val="00AC45D0"/>
    <w:rsid w:val="00AD12D3"/>
    <w:rsid w:val="00AD1968"/>
    <w:rsid w:val="00B03390"/>
    <w:rsid w:val="00B251E8"/>
    <w:rsid w:val="00B535AB"/>
    <w:rsid w:val="00B66109"/>
    <w:rsid w:val="00B85809"/>
    <w:rsid w:val="00B85DF0"/>
    <w:rsid w:val="00B86D98"/>
    <w:rsid w:val="00B90CBA"/>
    <w:rsid w:val="00B93010"/>
    <w:rsid w:val="00B96FD1"/>
    <w:rsid w:val="00BA211F"/>
    <w:rsid w:val="00BB2AFF"/>
    <w:rsid w:val="00BE262F"/>
    <w:rsid w:val="00BF1210"/>
    <w:rsid w:val="00C20229"/>
    <w:rsid w:val="00C43F14"/>
    <w:rsid w:val="00C45DC3"/>
    <w:rsid w:val="00C55E32"/>
    <w:rsid w:val="00C623A7"/>
    <w:rsid w:val="00C85CAD"/>
    <w:rsid w:val="00C93F86"/>
    <w:rsid w:val="00CF0C72"/>
    <w:rsid w:val="00D03922"/>
    <w:rsid w:val="00D05AC7"/>
    <w:rsid w:val="00D10E68"/>
    <w:rsid w:val="00D31A9F"/>
    <w:rsid w:val="00D54737"/>
    <w:rsid w:val="00D548EE"/>
    <w:rsid w:val="00D70406"/>
    <w:rsid w:val="00D83064"/>
    <w:rsid w:val="00D93863"/>
    <w:rsid w:val="00DA04E0"/>
    <w:rsid w:val="00DC0ECF"/>
    <w:rsid w:val="00DC4F6D"/>
    <w:rsid w:val="00DE706A"/>
    <w:rsid w:val="00DF081B"/>
    <w:rsid w:val="00DF08DE"/>
    <w:rsid w:val="00DF1100"/>
    <w:rsid w:val="00E16606"/>
    <w:rsid w:val="00E24133"/>
    <w:rsid w:val="00E42ED5"/>
    <w:rsid w:val="00E56B0B"/>
    <w:rsid w:val="00E64441"/>
    <w:rsid w:val="00E9258C"/>
    <w:rsid w:val="00E94877"/>
    <w:rsid w:val="00EA6D06"/>
    <w:rsid w:val="00EB6775"/>
    <w:rsid w:val="00EE0133"/>
    <w:rsid w:val="00EE4924"/>
    <w:rsid w:val="00EE4B69"/>
    <w:rsid w:val="00F12026"/>
    <w:rsid w:val="00F163C1"/>
    <w:rsid w:val="00F22B07"/>
    <w:rsid w:val="00F26D1C"/>
    <w:rsid w:val="00F50746"/>
    <w:rsid w:val="00F54050"/>
    <w:rsid w:val="00F63738"/>
    <w:rsid w:val="00F75E13"/>
    <w:rsid w:val="00F87D7C"/>
    <w:rsid w:val="00FA6C6C"/>
    <w:rsid w:val="00FD5A84"/>
    <w:rsid w:val="00FF04BA"/>
    <w:rsid w:val="00FF5558"/>
    <w:rsid w:val="00FF79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4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9744B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9744BF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9744B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744B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caption"/>
    <w:basedOn w:val="a"/>
    <w:next w:val="a"/>
    <w:qFormat/>
    <w:rsid w:val="009744BF"/>
    <w:pPr>
      <w:spacing w:line="360" w:lineRule="auto"/>
      <w:jc w:val="center"/>
    </w:pPr>
    <w:rPr>
      <w:b/>
      <w:sz w:val="28"/>
    </w:rPr>
  </w:style>
  <w:style w:type="paragraph" w:styleId="2">
    <w:name w:val="Body Text 2"/>
    <w:basedOn w:val="a"/>
    <w:link w:val="20"/>
    <w:rsid w:val="009744BF"/>
    <w:pPr>
      <w:jc w:val="both"/>
    </w:pPr>
    <w:rPr>
      <w:bCs/>
      <w:sz w:val="22"/>
    </w:rPr>
  </w:style>
  <w:style w:type="character" w:customStyle="1" w:styleId="20">
    <w:name w:val="Основной текст 2 Знак"/>
    <w:basedOn w:val="a0"/>
    <w:link w:val="2"/>
    <w:rsid w:val="009744BF"/>
    <w:rPr>
      <w:rFonts w:ascii="Times New Roman" w:eastAsia="Times New Roman" w:hAnsi="Times New Roman" w:cs="Times New Roman"/>
      <w:bCs/>
      <w:szCs w:val="24"/>
      <w:lang w:eastAsia="ru-RU"/>
    </w:rPr>
  </w:style>
  <w:style w:type="paragraph" w:styleId="a6">
    <w:name w:val="List Paragraph"/>
    <w:basedOn w:val="a"/>
    <w:uiPriority w:val="34"/>
    <w:qFormat/>
    <w:rsid w:val="003C3DD1"/>
    <w:pPr>
      <w:ind w:left="720"/>
      <w:contextualSpacing/>
    </w:pPr>
  </w:style>
  <w:style w:type="paragraph" w:styleId="a7">
    <w:name w:val="Block Text"/>
    <w:basedOn w:val="a"/>
    <w:rsid w:val="00EA6D06"/>
    <w:pPr>
      <w:ind w:left="-720" w:right="-675"/>
    </w:pPr>
    <w:rPr>
      <w:sz w:val="22"/>
    </w:rPr>
  </w:style>
  <w:style w:type="paragraph" w:styleId="a8">
    <w:name w:val="Balloon Text"/>
    <w:basedOn w:val="a"/>
    <w:link w:val="a9"/>
    <w:uiPriority w:val="99"/>
    <w:semiHidden/>
    <w:unhideWhenUsed/>
    <w:rsid w:val="00DF08D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DF08DE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59"/>
    <w:rsid w:val="00460D4C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semiHidden/>
    <w:unhideWhenUsed/>
    <w:rsid w:val="007A28B6"/>
    <w:pPr>
      <w:tabs>
        <w:tab w:val="center" w:pos="4819"/>
        <w:tab w:val="right" w:pos="9639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7A28B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0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6E3471-A79F-420A-ACF4-4F81938ED0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2021-01-14T09:29:00Z</cp:lastPrinted>
  <dcterms:created xsi:type="dcterms:W3CDTF">2021-01-05T13:31:00Z</dcterms:created>
  <dcterms:modified xsi:type="dcterms:W3CDTF">2021-02-01T11:53:00Z</dcterms:modified>
</cp:coreProperties>
</file>