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64E">
        <w:rPr>
          <w:rFonts w:ascii="Times New Roman" w:hAnsi="Times New Roman"/>
          <w:bCs/>
          <w:caps/>
          <w:sz w:val="28"/>
          <w:szCs w:val="28"/>
        </w:rPr>
        <w:t>_____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F20B57" w:rsidRDefault="0038171A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2022 року   м. Марганець      № _________ - _____/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за межами 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населених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пункт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ів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1225487500:0</w:t>
      </w:r>
      <w:r w:rsidR="006A45C7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4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:00</w:t>
      </w:r>
      <w:r w:rsidR="00364A37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6A45C7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073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нормативної грошової оцінки 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ної ділянки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6A45C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4,5020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</w:t>
      </w:r>
      <w:r w:rsidR="006A45C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4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364A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6A45C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073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 яка розташована: Дніпропетровська область, Нікопольський район, за межами населених пунктів Марганецької міської ради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292A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відповідно до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292A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292A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292A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292A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DC0098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Україні»,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F20B57" w:rsidRDefault="00E74BE3" w:rsidP="00F20B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технічну документацію з нормативної грошової оцінки земельної ділянки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6A45C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4,5020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</w:t>
      </w:r>
      <w:r w:rsidR="006A45C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4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364A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6A45C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073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Нікопольський район, за межами населених пунктів Марганецької міської ради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Нормативна грошова оцінка земельної ділянки становить – </w:t>
      </w:r>
      <w:r w:rsidR="004F70C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6A45C7">
        <w:rPr>
          <w:rFonts w:ascii="Times New Roman" w:hAnsi="Times New Roman"/>
          <w:b/>
          <w:sz w:val="28"/>
          <w:szCs w:val="28"/>
          <w:u w:val="single"/>
          <w:lang w:val="uk-UA"/>
        </w:rPr>
        <w:t>10 774 006,32</w:t>
      </w:r>
      <w:r w:rsidR="00423E7B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</w:t>
      </w:r>
      <w:r w:rsidR="002730D4" w:rsidRPr="002730D4">
        <w:rPr>
          <w:rFonts w:ascii="Times New Roman" w:hAnsi="Times New Roman"/>
          <w:b/>
          <w:sz w:val="28"/>
          <w:szCs w:val="28"/>
          <w:u w:val="single"/>
          <w:lang w:val="uk-UA"/>
        </w:rPr>
        <w:t>грн.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6A45C7">
        <w:rPr>
          <w:rFonts w:ascii="Times New Roman" w:hAnsi="Times New Roman"/>
          <w:sz w:val="28"/>
          <w:szCs w:val="28"/>
          <w:lang w:val="uk-UA"/>
        </w:rPr>
        <w:t>десять мільйонів сімсот сімдесят чотири тисячі шість</w:t>
      </w:r>
      <w:r w:rsidR="00364A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грн. </w:t>
      </w:r>
      <w:r w:rsidR="006A45C7">
        <w:rPr>
          <w:rFonts w:ascii="Times New Roman" w:hAnsi="Times New Roman"/>
          <w:sz w:val="28"/>
          <w:szCs w:val="28"/>
          <w:lang w:val="uk-UA"/>
        </w:rPr>
        <w:t>32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коп.), 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значеної технічної документації,</w:t>
      </w:r>
      <w:r w:rsidRP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B6BE9">
        <w:rPr>
          <w:rFonts w:ascii="Times New Roman" w:eastAsia="Times New Roman" w:hAnsi="Times New Roman"/>
          <w:sz w:val="28"/>
          <w:szCs w:val="28"/>
          <w:lang w:val="uk-UA" w:eastAsia="ru-RU"/>
        </w:rPr>
        <w:t>яка виконана станом на 01.01.2021 року 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 проведена </w:t>
      </w:r>
      <w:r w:rsidR="0079744E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6A45C7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.1</w:t>
      </w:r>
      <w:r w:rsidR="00E3106E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.2021 року.</w:t>
      </w:r>
    </w:p>
    <w:p w:rsidR="00F20B57" w:rsidRDefault="00F20B57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азначена нормативна грошова оцінка земельної ділянки застосовується з 01.01.202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A064E">
        <w:rPr>
          <w:rFonts w:ascii="Times New Roman" w:hAnsi="Times New Roman"/>
          <w:sz w:val="28"/>
          <w:szCs w:val="28"/>
        </w:rPr>
        <w:t>р</w:t>
      </w:r>
      <w:proofErr w:type="gramEnd"/>
      <w:r w:rsidRPr="00EA064E">
        <w:rPr>
          <w:rFonts w:ascii="Times New Roman" w:hAnsi="Times New Roman"/>
          <w:sz w:val="28"/>
          <w:szCs w:val="28"/>
        </w:rPr>
        <w:t>ішення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Pr="00EA064E">
        <w:rPr>
          <w:rFonts w:ascii="Times New Roman" w:hAnsi="Times New Roman"/>
          <w:sz w:val="28"/>
          <w:szCs w:val="28"/>
        </w:rPr>
        <w:t>.</w:t>
      </w:r>
    </w:p>
    <w:p w:rsidR="00F20B57" w:rsidRPr="006A5884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6A5884">
        <w:rPr>
          <w:rFonts w:ascii="Times New Roman" w:hAnsi="Times New Roman"/>
          <w:sz w:val="28"/>
          <w:szCs w:val="28"/>
          <w:lang w:val="uk-UA"/>
        </w:rPr>
        <w:t>. Контроль за виконанням  рішення покласти на заступника міського голови Лук’яненка Р.М.</w:t>
      </w:r>
      <w:r w:rsidR="00DC0098">
        <w:rPr>
          <w:rFonts w:ascii="Times New Roman" w:hAnsi="Times New Roman"/>
          <w:sz w:val="28"/>
          <w:szCs w:val="28"/>
          <w:lang w:val="uk-UA"/>
        </w:rPr>
        <w:t>, комісію з питань планування, соціально-економічного розвитку, бюджету, фінансів та регуляторної політики (Омельченко М.І.)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та комісію з питань екології, регулювання земельних відносин, будівництва, благо</w:t>
      </w:r>
      <w:r w:rsidR="00DC0098">
        <w:rPr>
          <w:rFonts w:ascii="Times New Roman" w:hAnsi="Times New Roman"/>
          <w:sz w:val="28"/>
          <w:szCs w:val="28"/>
          <w:lang w:val="uk-UA"/>
        </w:rPr>
        <w:t xml:space="preserve">устрою та архітектури  </w:t>
      </w:r>
      <w:r w:rsidRPr="006A588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EA064E" w:rsidRDefault="00F20B57" w:rsidP="00F20B57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697"/>
    <w:rsid w:val="00035552"/>
    <w:rsid w:val="000C3AA2"/>
    <w:rsid w:val="001904CE"/>
    <w:rsid w:val="001A2E20"/>
    <w:rsid w:val="001E669E"/>
    <w:rsid w:val="002730D4"/>
    <w:rsid w:val="00292A7C"/>
    <w:rsid w:val="002A4B1A"/>
    <w:rsid w:val="002C27F7"/>
    <w:rsid w:val="00314398"/>
    <w:rsid w:val="00364A37"/>
    <w:rsid w:val="0038171A"/>
    <w:rsid w:val="00423E7B"/>
    <w:rsid w:val="00497F24"/>
    <w:rsid w:val="004F70CF"/>
    <w:rsid w:val="005A2B15"/>
    <w:rsid w:val="00651D0B"/>
    <w:rsid w:val="0067127A"/>
    <w:rsid w:val="006A45C7"/>
    <w:rsid w:val="006A6564"/>
    <w:rsid w:val="006F4E51"/>
    <w:rsid w:val="00725ACC"/>
    <w:rsid w:val="0079744E"/>
    <w:rsid w:val="007A6603"/>
    <w:rsid w:val="008022B3"/>
    <w:rsid w:val="008655F5"/>
    <w:rsid w:val="008B6A06"/>
    <w:rsid w:val="00904B9F"/>
    <w:rsid w:val="00912A9B"/>
    <w:rsid w:val="00916F9F"/>
    <w:rsid w:val="009A04AC"/>
    <w:rsid w:val="009B6BE9"/>
    <w:rsid w:val="00A65116"/>
    <w:rsid w:val="00AA1EF3"/>
    <w:rsid w:val="00AA2697"/>
    <w:rsid w:val="00AA7711"/>
    <w:rsid w:val="00AB2672"/>
    <w:rsid w:val="00AB483D"/>
    <w:rsid w:val="00B51B5C"/>
    <w:rsid w:val="00B770DB"/>
    <w:rsid w:val="00B83276"/>
    <w:rsid w:val="00B87DAC"/>
    <w:rsid w:val="00C02B7C"/>
    <w:rsid w:val="00C439FC"/>
    <w:rsid w:val="00D17101"/>
    <w:rsid w:val="00DC0098"/>
    <w:rsid w:val="00DF2D5A"/>
    <w:rsid w:val="00E3106E"/>
    <w:rsid w:val="00E54C0D"/>
    <w:rsid w:val="00E74BE3"/>
    <w:rsid w:val="00EA42BB"/>
    <w:rsid w:val="00EB103A"/>
    <w:rsid w:val="00EE077C"/>
    <w:rsid w:val="00EF3FE9"/>
    <w:rsid w:val="00F134DB"/>
    <w:rsid w:val="00F20B57"/>
    <w:rsid w:val="00F35198"/>
    <w:rsid w:val="00FC70A9"/>
    <w:rsid w:val="00FE3B10"/>
    <w:rsid w:val="00FE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и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1864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diakov.net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Admin</cp:lastModifiedBy>
  <cp:revision>8</cp:revision>
  <cp:lastPrinted>2022-02-03T13:04:00Z</cp:lastPrinted>
  <dcterms:created xsi:type="dcterms:W3CDTF">2022-02-03T13:08:00Z</dcterms:created>
  <dcterms:modified xsi:type="dcterms:W3CDTF">2022-06-14T07:47:00Z</dcterms:modified>
</cp:coreProperties>
</file>