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CD" w:rsidRPr="00EA064E" w:rsidRDefault="009634CD" w:rsidP="009634CD">
      <w:pPr>
        <w:pStyle w:val="a6"/>
        <w:jc w:val="center"/>
        <w:rPr>
          <w:sz w:val="28"/>
          <w:szCs w:val="28"/>
          <w:lang w:val="uk-UA"/>
        </w:rPr>
      </w:pPr>
      <w:r w:rsidRPr="00EA064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00050" cy="571500"/>
            <wp:effectExtent l="19050" t="0" r="0" b="0"/>
            <wp:docPr id="4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4CD" w:rsidRPr="00EA064E" w:rsidRDefault="009634CD" w:rsidP="009634CD">
      <w:pPr>
        <w:pStyle w:val="a8"/>
        <w:spacing w:after="0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>МАРГАНЕЦЬКА МІСЬКА РАДА</w:t>
      </w:r>
    </w:p>
    <w:p w:rsidR="009634CD" w:rsidRPr="00EA064E" w:rsidRDefault="009634CD" w:rsidP="009634CD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НІКОПОЛЬСЬКОГО РАЙОНУ</w:t>
      </w:r>
    </w:p>
    <w:p w:rsidR="009634CD" w:rsidRPr="00EA064E" w:rsidRDefault="009634CD" w:rsidP="009634CD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ДНІПРОПЕТРОВСЬКОЇ ОБЛАСТІ</w:t>
      </w:r>
    </w:p>
    <w:p w:rsidR="009634CD" w:rsidRPr="00EA064E" w:rsidRDefault="009634CD" w:rsidP="009634C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A064E">
        <w:rPr>
          <w:rFonts w:ascii="Times New Roman" w:hAnsi="Times New Roman"/>
          <w:b/>
          <w:bCs/>
          <w:caps/>
          <w:sz w:val="28"/>
          <w:szCs w:val="28"/>
          <w:lang w:val="en-TT"/>
        </w:rPr>
        <w:t>VII</w:t>
      </w:r>
      <w:r w:rsidRPr="00EA064E">
        <w:rPr>
          <w:rFonts w:ascii="Times New Roman" w:hAnsi="Times New Roman"/>
          <w:b/>
          <w:bCs/>
          <w:caps/>
          <w:sz w:val="28"/>
          <w:szCs w:val="28"/>
        </w:rPr>
        <w:t xml:space="preserve">І </w:t>
      </w:r>
      <w:proofErr w:type="spellStart"/>
      <w:r w:rsidRPr="00EA064E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9634CD" w:rsidRPr="00EA064E" w:rsidRDefault="00E6504E" w:rsidP="009634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E54FF">
        <w:rPr>
          <w:rFonts w:ascii="Times New Roman" w:hAnsi="Times New Roman"/>
          <w:b/>
          <w:sz w:val="28"/>
          <w:szCs w:val="28"/>
          <w:lang w:val="uk-UA"/>
        </w:rPr>
        <w:t xml:space="preserve">45 </w:t>
      </w:r>
      <w:proofErr w:type="spellStart"/>
      <w:r w:rsidR="009634CD" w:rsidRPr="00EA064E">
        <w:rPr>
          <w:rFonts w:ascii="Times New Roman" w:hAnsi="Times New Roman"/>
          <w:b/>
          <w:sz w:val="28"/>
          <w:szCs w:val="28"/>
        </w:rPr>
        <w:t>сесія</w:t>
      </w:r>
      <w:proofErr w:type="spellEnd"/>
    </w:p>
    <w:p w:rsidR="009634CD" w:rsidRPr="00EA064E" w:rsidRDefault="009634CD" w:rsidP="009634CD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9634CD" w:rsidRPr="00EA064E" w:rsidRDefault="009634CD" w:rsidP="009634CD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 xml:space="preserve">р і ш е н </w:t>
      </w:r>
      <w:proofErr w:type="spellStart"/>
      <w:r w:rsidRPr="00EA064E">
        <w:rPr>
          <w:b/>
          <w:bCs/>
          <w:caps/>
          <w:sz w:val="28"/>
          <w:szCs w:val="28"/>
        </w:rPr>
        <w:t>н</w:t>
      </w:r>
      <w:proofErr w:type="spellEnd"/>
      <w:r w:rsidRPr="00EA064E">
        <w:rPr>
          <w:b/>
          <w:bCs/>
          <w:caps/>
          <w:sz w:val="28"/>
          <w:szCs w:val="28"/>
        </w:rPr>
        <w:t xml:space="preserve"> я </w:t>
      </w:r>
    </w:p>
    <w:p w:rsidR="009634CD" w:rsidRPr="00EA064E" w:rsidRDefault="009634CD" w:rsidP="009634CD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9634CD" w:rsidRPr="009634CD" w:rsidRDefault="008E54FF" w:rsidP="009634C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07 липня</w:t>
      </w:r>
      <w:r w:rsidR="00A16C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34CD" w:rsidRPr="009634CD">
        <w:rPr>
          <w:rFonts w:ascii="Times New Roman" w:hAnsi="Times New Roman"/>
          <w:sz w:val="28"/>
          <w:szCs w:val="28"/>
          <w:lang w:val="uk-UA"/>
        </w:rPr>
        <w:t>2022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м</w:t>
      </w:r>
      <w:r w:rsidR="009634CD" w:rsidRPr="009634CD">
        <w:rPr>
          <w:rFonts w:ascii="Times New Roman" w:hAnsi="Times New Roman"/>
          <w:sz w:val="28"/>
          <w:szCs w:val="28"/>
          <w:lang w:val="uk-UA"/>
        </w:rPr>
        <w:t xml:space="preserve">. Марганець     </w:t>
      </w:r>
      <w:r w:rsidR="00E6504E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9634CD" w:rsidRPr="009634CD">
        <w:rPr>
          <w:rFonts w:ascii="Times New Roman" w:hAnsi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865-45</w:t>
      </w:r>
      <w:r w:rsidR="009634CD" w:rsidRPr="009634CD">
        <w:rPr>
          <w:rFonts w:ascii="Times New Roman" w:hAnsi="Times New Roman"/>
          <w:sz w:val="28"/>
          <w:szCs w:val="28"/>
          <w:lang w:val="uk-UA"/>
        </w:rPr>
        <w:t>/</w:t>
      </w:r>
      <w:r w:rsidR="009634CD" w:rsidRPr="00EA064E">
        <w:rPr>
          <w:rFonts w:ascii="Times New Roman" w:hAnsi="Times New Roman"/>
          <w:sz w:val="28"/>
          <w:szCs w:val="28"/>
          <w:lang w:val="en-TT"/>
        </w:rPr>
        <w:t>VII</w:t>
      </w:r>
      <w:r w:rsidR="009634CD" w:rsidRPr="009634CD">
        <w:rPr>
          <w:rFonts w:ascii="Times New Roman" w:hAnsi="Times New Roman"/>
          <w:sz w:val="28"/>
          <w:szCs w:val="28"/>
          <w:lang w:val="uk-UA"/>
        </w:rPr>
        <w:t xml:space="preserve">І  </w:t>
      </w:r>
    </w:p>
    <w:p w:rsidR="009634CD" w:rsidRPr="009634CD" w:rsidRDefault="009634CD" w:rsidP="009634CD">
      <w:pPr>
        <w:ind w:left="-284" w:hanging="709"/>
        <w:rPr>
          <w:bCs/>
          <w:i/>
          <w:sz w:val="28"/>
          <w:szCs w:val="28"/>
          <w:lang w:val="uk-UA"/>
        </w:rPr>
      </w:pPr>
      <w:r w:rsidRPr="009634CD">
        <w:rPr>
          <w:bCs/>
          <w:i/>
          <w:sz w:val="28"/>
          <w:szCs w:val="28"/>
          <w:lang w:val="uk-UA"/>
        </w:rPr>
        <w:t xml:space="preserve">              </w:t>
      </w:r>
    </w:p>
    <w:p w:rsidR="00AA2697" w:rsidRPr="00330148" w:rsidRDefault="00AA2697" w:rsidP="00B83276">
      <w:pPr>
        <w:widowControl w:val="0"/>
        <w:shd w:val="clear" w:color="auto" w:fill="FFFFFF"/>
        <w:spacing w:after="0" w:line="240" w:lineRule="auto"/>
        <w:ind w:right="4535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330148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Про </w:t>
      </w:r>
      <w:r w:rsidR="00B51B5C" w:rsidRPr="00330148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затвердження </w:t>
      </w:r>
      <w:r w:rsidRPr="00330148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технічн</w:t>
      </w:r>
      <w:r w:rsidR="00B51B5C" w:rsidRPr="00330148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ої </w:t>
      </w:r>
      <w:r w:rsidRPr="00330148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документаці</w:t>
      </w:r>
      <w:r w:rsidR="00B51B5C" w:rsidRPr="00330148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ї</w:t>
      </w:r>
      <w:r w:rsidR="00B83276" w:rsidRPr="00330148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</w:t>
      </w:r>
      <w:r w:rsidRPr="00330148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з нормативної</w:t>
      </w:r>
      <w:r w:rsidR="00B83276" w:rsidRPr="00330148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</w:t>
      </w:r>
      <w:r w:rsidRPr="00330148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грошової оцінки земельн</w:t>
      </w:r>
      <w:r w:rsidR="00AA7711" w:rsidRPr="00330148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ої </w:t>
      </w:r>
      <w:r w:rsidRPr="00330148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ділянк</w:t>
      </w:r>
      <w:r w:rsidR="00AA7711" w:rsidRPr="00330148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и</w:t>
      </w:r>
      <w:r w:rsidRPr="00330148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за межами </w:t>
      </w:r>
      <w:r w:rsidR="00314398" w:rsidRPr="00330148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населених </w:t>
      </w:r>
      <w:r w:rsidRPr="00330148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пункт</w:t>
      </w:r>
      <w:r w:rsidR="00314398" w:rsidRPr="00330148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ів</w:t>
      </w:r>
      <w:r w:rsidR="00AA7711" w:rsidRPr="00330148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 xml:space="preserve"> (кадастровий номер: </w:t>
      </w:r>
      <w:r w:rsidR="0005551F" w:rsidRPr="00330148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1225487500:01:002:0065</w:t>
      </w:r>
      <w:r w:rsidR="00AA7711" w:rsidRPr="00330148">
        <w:rPr>
          <w:rFonts w:ascii="Times New Roman" w:eastAsia="Times New Roman" w:hAnsi="Times New Roman"/>
          <w:bCs/>
          <w:i/>
          <w:sz w:val="28"/>
          <w:szCs w:val="28"/>
          <w:lang w:val="uk-UA" w:eastAsia="ru-RU"/>
        </w:rPr>
        <w:t>)</w:t>
      </w:r>
    </w:p>
    <w:p w:rsidR="00AA2697" w:rsidRPr="00CC07E1" w:rsidRDefault="00AA2697" w:rsidP="003143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444444"/>
          <w:sz w:val="28"/>
          <w:szCs w:val="28"/>
          <w:lang w:val="uk-UA" w:eastAsia="ru-RU"/>
        </w:rPr>
      </w:pPr>
      <w:r w:rsidRPr="00CC07E1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 </w:t>
      </w:r>
    </w:p>
    <w:p w:rsidR="006F4E51" w:rsidRDefault="00AA7711" w:rsidP="00B51B5C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Розглянувши технічну документацію </w:t>
      </w:r>
      <w:r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нормативної грошової оцінки земель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ної ділянки для 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розміщення та експлуатації основних, підсобних і допоміжних будівель та споруд підприємствами, що пов'язані з користуванням надрами </w:t>
      </w:r>
      <w:r w:rsidR="00C34FBA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земельна ділянка 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площею </w:t>
      </w:r>
      <w:smartTag w:uri="urn:schemas-microsoft-com:office:smarttags" w:element="metricconverter">
        <w:smartTagPr>
          <w:attr w:name="ProductID" w:val="146,0884 га"/>
        </w:smartTagPr>
        <w:r w:rsidR="0005551F" w:rsidRPr="0005551F">
          <w:rPr>
            <w:rFonts w:ascii="Times New Roman" w:eastAsia="Times New Roman" w:hAnsi="Times New Roman"/>
            <w:color w:val="061E29"/>
            <w:sz w:val="28"/>
            <w:szCs w:val="28"/>
            <w:lang w:val="uk-UA" w:eastAsia="ru-RU"/>
          </w:rPr>
          <w:t>146,0884</w:t>
        </w:r>
        <w:r w:rsidRPr="00AA7711">
          <w:rPr>
            <w:rFonts w:ascii="Times New Roman" w:eastAsia="Times New Roman" w:hAnsi="Times New Roman"/>
            <w:color w:val="061E29"/>
            <w:sz w:val="28"/>
            <w:szCs w:val="28"/>
            <w:lang w:val="uk-UA" w:eastAsia="ru-RU"/>
          </w:rPr>
          <w:t xml:space="preserve"> га</w:t>
        </w:r>
        <w:r w:rsidR="00C34FBA">
          <w:rPr>
            <w:rFonts w:ascii="Times New Roman" w:eastAsia="Times New Roman" w:hAnsi="Times New Roman"/>
            <w:color w:val="061E29"/>
            <w:sz w:val="28"/>
            <w:szCs w:val="28"/>
            <w:lang w:val="uk-UA" w:eastAsia="ru-RU"/>
          </w:rPr>
          <w:t xml:space="preserve">, </w:t>
        </w:r>
      </w:smartTag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кадастровий номер </w:t>
      </w:r>
      <w:r w:rsidR="0005551F" w:rsidRPr="0005551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1225487500:01:002:0065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, яка розташована: Дніпропетровська область, Нікопольський район, за межами населених пунктів Марганецької міської ради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8B6734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відповідно до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ст</w:t>
      </w:r>
      <w:r w:rsidR="008B6734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269 –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271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274, 284 пункт 284.4., 285 – 289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Податкового кодексу України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  ст</w:t>
      </w:r>
      <w:r w:rsidR="008B6734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5, 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6, 13, 15,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18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23 – 25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Закону України «Про оцінку земель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»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2E609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8B6734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Постанови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КМУ 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від 23 листопада 2011 р. № 1278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«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Про затвердження Методики нормативної грошової оцінки земель несільськогосподарського призначення (крім земель населених пунктів)</w:t>
      </w:r>
      <w:r w:rsidR="008B6734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» (із змінами); Закону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України «</w:t>
      </w:r>
      <w:r w:rsidR="00BB06CE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П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ро внесення змін до </w:t>
      </w:r>
      <w:r w:rsidR="00BB06CE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деяких законодавчих актів 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України  щодо </w:t>
      </w:r>
      <w:r w:rsidR="00BB06CE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в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досконалення системи управління та дерегуляції у сфері земельних відносин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»</w:t>
      </w:r>
      <w:r w:rsidR="008B6734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та керуючись п. 34,ч. 1, ст. 26 Закону України «Про місцеве самоврядування в Україні»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Марганецьк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міськ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рад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</w:p>
    <w:p w:rsidR="00911642" w:rsidRPr="00AA2697" w:rsidRDefault="00911642" w:rsidP="00B51B5C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</w:p>
    <w:p w:rsidR="00CC07E1" w:rsidRPr="004E1F6D" w:rsidRDefault="00CC07E1" w:rsidP="00CC07E1">
      <w:pPr>
        <w:tabs>
          <w:tab w:val="left" w:pos="171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4E1F6D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9634CD" w:rsidRDefault="00CC07E1" w:rsidP="009634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865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="00EB103A" w:rsidRPr="00A865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Затвердити технічну документацію з нормативної грошової оцінки земельної ділянки для розміщення та експлуатації основних, підсобних і допоміжних будівель та споруд підприємствами, що пов'язані з користуванням надрами </w:t>
      </w:r>
      <w:r w:rsidR="00A86594" w:rsidRPr="00A86594">
        <w:rPr>
          <w:rFonts w:ascii="Times New Roman" w:hAnsi="Times New Roman"/>
          <w:sz w:val="28"/>
          <w:szCs w:val="28"/>
          <w:lang w:val="uk-UA"/>
        </w:rPr>
        <w:t xml:space="preserve">для обслуговування </w:t>
      </w:r>
      <w:proofErr w:type="spellStart"/>
      <w:r w:rsidR="00A86594" w:rsidRPr="00A86594">
        <w:rPr>
          <w:rFonts w:ascii="Times New Roman" w:hAnsi="Times New Roman"/>
          <w:sz w:val="28"/>
          <w:szCs w:val="28"/>
          <w:lang w:val="uk-UA"/>
        </w:rPr>
        <w:t>шламовідстійника</w:t>
      </w:r>
      <w:proofErr w:type="spellEnd"/>
      <w:r w:rsidR="00A86594" w:rsidRPr="00A86594">
        <w:rPr>
          <w:rFonts w:ascii="Times New Roman" w:hAnsi="Times New Roman"/>
          <w:sz w:val="28"/>
          <w:szCs w:val="28"/>
          <w:lang w:val="uk-UA"/>
        </w:rPr>
        <w:t xml:space="preserve"> в б.</w:t>
      </w:r>
      <w:r w:rsidR="009C1A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6594" w:rsidRPr="00A86594">
        <w:rPr>
          <w:rFonts w:ascii="Times New Roman" w:hAnsi="Times New Roman"/>
          <w:sz w:val="28"/>
          <w:szCs w:val="28"/>
          <w:lang w:val="uk-UA"/>
        </w:rPr>
        <w:t>Бабуріна,</w:t>
      </w:r>
      <w:r w:rsidR="00A86594" w:rsidRPr="00A86594">
        <w:rPr>
          <w:sz w:val="24"/>
          <w:szCs w:val="24"/>
          <w:lang w:val="uk-UA"/>
        </w:rPr>
        <w:t xml:space="preserve"> </w:t>
      </w:r>
      <w:r w:rsidR="009634CD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>розроблен</w:t>
      </w:r>
      <w:r w:rsidR="009634CD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9634CD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ТОВ «Центр землеустрою та технічної інвентаризації»</w:t>
      </w:r>
      <w:r w:rsidR="009634C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C34FBA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земельна ділянка</w:t>
      </w:r>
      <w:r w:rsidR="00EB103A" w:rsidRPr="00A865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площею </w:t>
      </w:r>
      <w:smartTag w:uri="urn:schemas-microsoft-com:office:smarttags" w:element="metricconverter">
        <w:smartTagPr>
          <w:attr w:name="ProductID" w:val="146,0884 га"/>
        </w:smartTagPr>
        <w:r w:rsidR="0005551F" w:rsidRPr="00A86594">
          <w:rPr>
            <w:rFonts w:ascii="Times New Roman" w:eastAsia="Times New Roman" w:hAnsi="Times New Roman"/>
            <w:sz w:val="28"/>
            <w:szCs w:val="28"/>
            <w:lang w:val="uk-UA" w:eastAsia="ru-RU"/>
          </w:rPr>
          <w:t>146,0884</w:t>
        </w:r>
        <w:r w:rsidR="00EB103A" w:rsidRPr="00A86594">
          <w:rPr>
            <w:rFonts w:ascii="Times New Roman" w:eastAsia="Times New Roman" w:hAnsi="Times New Roman"/>
            <w:sz w:val="28"/>
            <w:szCs w:val="28"/>
            <w:lang w:val="uk-UA" w:eastAsia="ru-RU"/>
          </w:rPr>
          <w:t xml:space="preserve"> га</w:t>
        </w:r>
        <w:r w:rsidR="00C34FBA">
          <w:rPr>
            <w:rFonts w:ascii="Times New Roman" w:eastAsia="Times New Roman" w:hAnsi="Times New Roman"/>
            <w:sz w:val="28"/>
            <w:szCs w:val="28"/>
            <w:lang w:val="uk-UA" w:eastAsia="ru-RU"/>
          </w:rPr>
          <w:t xml:space="preserve">, </w:t>
        </w:r>
      </w:smartTag>
      <w:r w:rsidR="00EB103A" w:rsidRPr="00A865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кадастровий номер </w:t>
      </w:r>
      <w:r w:rsidR="0005551F" w:rsidRPr="00A86594">
        <w:rPr>
          <w:rFonts w:ascii="Times New Roman" w:eastAsia="Times New Roman" w:hAnsi="Times New Roman"/>
          <w:sz w:val="28"/>
          <w:szCs w:val="28"/>
          <w:lang w:val="uk-UA" w:eastAsia="ru-RU"/>
        </w:rPr>
        <w:t>1225487500:01:002:0065</w:t>
      </w:r>
      <w:r w:rsidR="00EB103A" w:rsidRPr="00A865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яка </w:t>
      </w:r>
      <w:r w:rsidR="00EB103A" w:rsidRPr="00A8659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розташована: Дніпропетровська область, Нікопольський район, за межами населених пунктів Марганецької міської </w:t>
      </w:r>
      <w:r w:rsidR="00A86594" w:rsidRPr="00A86594">
        <w:rPr>
          <w:rFonts w:ascii="Times New Roman" w:eastAsia="Times New Roman" w:hAnsi="Times New Roman"/>
          <w:sz w:val="28"/>
          <w:szCs w:val="28"/>
          <w:lang w:val="uk-UA" w:eastAsia="ru-RU"/>
        </w:rPr>
        <w:t>ради.</w:t>
      </w:r>
      <w:r w:rsidR="00EB103A" w:rsidRPr="00A865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9634CD" w:rsidRDefault="008E54FF" w:rsidP="009634C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9634CD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Ввести в дію</w:t>
      </w:r>
      <w:r w:rsidR="009634CD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нормативн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9634CD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грошов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9634CD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оцінк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земельної ділянки </w:t>
      </w:r>
      <w:r w:rsidR="009634CD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з 01.01.202</w:t>
      </w:r>
      <w:r w:rsidR="009634CD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9634CD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</w:t>
      </w:r>
    </w:p>
    <w:p w:rsidR="009634CD" w:rsidRPr="00C14046" w:rsidRDefault="008E54FF" w:rsidP="009634CD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9634CD">
        <w:rPr>
          <w:rFonts w:ascii="Times New Roman" w:eastAsia="Times New Roman" w:hAnsi="Times New Roman"/>
          <w:sz w:val="28"/>
          <w:szCs w:val="28"/>
          <w:lang w:val="uk-UA" w:eastAsia="ru-RU"/>
        </w:rPr>
        <w:t>. Рішення від 01.07.2021 р. № 288-22/</w:t>
      </w:r>
      <w:r w:rsidR="009634CD" w:rsidRPr="00C140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34CD" w:rsidRPr="00EA064E">
        <w:rPr>
          <w:rFonts w:ascii="Times New Roman" w:hAnsi="Times New Roman"/>
          <w:sz w:val="28"/>
          <w:szCs w:val="28"/>
          <w:lang w:val="en-TT"/>
        </w:rPr>
        <w:t>VII</w:t>
      </w:r>
      <w:r w:rsidR="009634CD" w:rsidRPr="00C14046">
        <w:rPr>
          <w:rFonts w:ascii="Times New Roman" w:hAnsi="Times New Roman"/>
          <w:sz w:val="28"/>
          <w:szCs w:val="28"/>
          <w:lang w:val="uk-UA"/>
        </w:rPr>
        <w:t>І</w:t>
      </w:r>
      <w:r w:rsidR="009634CD">
        <w:rPr>
          <w:rFonts w:ascii="Times New Roman" w:hAnsi="Times New Roman"/>
          <w:sz w:val="28"/>
          <w:szCs w:val="28"/>
          <w:lang w:val="uk-UA"/>
        </w:rPr>
        <w:t xml:space="preserve"> «Про затвердження технічної документації з нормативної грошової оцінки земельної ділянки за межами населених пунктів (кадастровий номер: </w:t>
      </w:r>
      <w:r w:rsidR="009634CD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1225487500:0</w:t>
      </w:r>
      <w:r w:rsidR="00574F28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9634CD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:00</w:t>
      </w:r>
      <w:r w:rsidR="00574F28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9634CD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574F28">
        <w:rPr>
          <w:rFonts w:ascii="Times New Roman" w:eastAsia="Times New Roman" w:hAnsi="Times New Roman"/>
          <w:sz w:val="28"/>
          <w:szCs w:val="28"/>
          <w:lang w:val="uk-UA" w:eastAsia="ru-RU"/>
        </w:rPr>
        <w:t>0065</w:t>
      </w:r>
      <w:r w:rsidR="009634CD">
        <w:rPr>
          <w:rFonts w:ascii="Times New Roman" w:eastAsia="Times New Roman" w:hAnsi="Times New Roman"/>
          <w:sz w:val="28"/>
          <w:szCs w:val="28"/>
          <w:lang w:val="uk-UA" w:eastAsia="ru-RU"/>
        </w:rPr>
        <w:t>)» вважати таким, що втратило чинність після прийняття даного рішення.</w:t>
      </w:r>
    </w:p>
    <w:p w:rsidR="009634CD" w:rsidRDefault="008E54FF" w:rsidP="009634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9634CD" w:rsidRPr="006A5884">
        <w:rPr>
          <w:rFonts w:ascii="Times New Roman" w:hAnsi="Times New Roman"/>
          <w:sz w:val="28"/>
          <w:szCs w:val="28"/>
          <w:lang w:val="uk-UA"/>
        </w:rPr>
        <w:t xml:space="preserve">. Про прийняте рішення повідомити Нікопольське управління ГУ ДПС у Дніпропетровській області та </w:t>
      </w:r>
      <w:r w:rsidR="009634C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територіальний відділ</w:t>
      </w:r>
      <w:r w:rsidR="009634CD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9634C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Головного </w:t>
      </w:r>
      <w:r w:rsidR="009634CD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управління </w:t>
      </w:r>
      <w:proofErr w:type="spellStart"/>
      <w:r w:rsidR="009634CD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Держгеокадастру</w:t>
      </w:r>
      <w:proofErr w:type="spellEnd"/>
      <w:r w:rsidR="009634CD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у </w:t>
      </w:r>
      <w:r w:rsidR="009634CD" w:rsidRPr="006A5884">
        <w:rPr>
          <w:rFonts w:ascii="Times New Roman" w:hAnsi="Times New Roman"/>
          <w:sz w:val="28"/>
          <w:szCs w:val="28"/>
          <w:lang w:val="uk-UA"/>
        </w:rPr>
        <w:t>Дніпропетровській області.</w:t>
      </w:r>
    </w:p>
    <w:p w:rsidR="009634CD" w:rsidRDefault="008E54FF" w:rsidP="009634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9634CD" w:rsidRPr="006A588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9634CD" w:rsidRPr="00EA064E">
        <w:rPr>
          <w:rFonts w:ascii="Times New Roman" w:hAnsi="Times New Roman"/>
          <w:sz w:val="28"/>
          <w:szCs w:val="28"/>
        </w:rPr>
        <w:t>Координацію</w:t>
      </w:r>
      <w:proofErr w:type="spellEnd"/>
      <w:r w:rsidR="009634CD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34CD" w:rsidRPr="00EA064E">
        <w:rPr>
          <w:rFonts w:ascii="Times New Roman" w:hAnsi="Times New Roman"/>
          <w:sz w:val="28"/>
          <w:szCs w:val="28"/>
        </w:rPr>
        <w:t>роботи</w:t>
      </w:r>
      <w:proofErr w:type="spellEnd"/>
      <w:r w:rsidR="009634CD" w:rsidRPr="00EA064E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9634CD" w:rsidRPr="00EA064E">
        <w:rPr>
          <w:rFonts w:ascii="Times New Roman" w:hAnsi="Times New Roman"/>
          <w:sz w:val="28"/>
          <w:szCs w:val="28"/>
        </w:rPr>
        <w:t>виконанню</w:t>
      </w:r>
      <w:proofErr w:type="spellEnd"/>
      <w:r w:rsidR="009634CD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9634CD" w:rsidRPr="00EA064E">
        <w:rPr>
          <w:rFonts w:ascii="Times New Roman" w:hAnsi="Times New Roman"/>
          <w:sz w:val="28"/>
          <w:szCs w:val="28"/>
        </w:rPr>
        <w:t>р</w:t>
      </w:r>
      <w:proofErr w:type="gramEnd"/>
      <w:r w:rsidR="009634CD" w:rsidRPr="00EA064E">
        <w:rPr>
          <w:rFonts w:ascii="Times New Roman" w:hAnsi="Times New Roman"/>
          <w:sz w:val="28"/>
          <w:szCs w:val="28"/>
        </w:rPr>
        <w:t>ішення</w:t>
      </w:r>
      <w:proofErr w:type="spellEnd"/>
      <w:r w:rsidR="009634CD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34CD" w:rsidRPr="00EA064E">
        <w:rPr>
          <w:rFonts w:ascii="Times New Roman" w:hAnsi="Times New Roman"/>
          <w:sz w:val="28"/>
          <w:szCs w:val="28"/>
        </w:rPr>
        <w:t>покласти</w:t>
      </w:r>
      <w:proofErr w:type="spellEnd"/>
      <w:r w:rsidR="009634CD" w:rsidRPr="00EA064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9634CD" w:rsidRPr="00EA064E">
        <w:rPr>
          <w:rFonts w:ascii="Times New Roman" w:hAnsi="Times New Roman"/>
          <w:sz w:val="28"/>
          <w:szCs w:val="28"/>
        </w:rPr>
        <w:t>відділ</w:t>
      </w:r>
      <w:proofErr w:type="spellEnd"/>
      <w:r w:rsidR="009634CD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34CD" w:rsidRPr="00EA064E">
        <w:rPr>
          <w:rFonts w:ascii="Times New Roman" w:hAnsi="Times New Roman"/>
          <w:sz w:val="28"/>
          <w:szCs w:val="28"/>
        </w:rPr>
        <w:t>землекористування</w:t>
      </w:r>
      <w:proofErr w:type="spellEnd"/>
      <w:r w:rsidR="009634CD" w:rsidRPr="00EA06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9634CD" w:rsidRPr="00EA064E">
        <w:rPr>
          <w:rFonts w:ascii="Times New Roman" w:hAnsi="Times New Roman"/>
          <w:sz w:val="28"/>
          <w:szCs w:val="28"/>
        </w:rPr>
        <w:t>екології</w:t>
      </w:r>
      <w:proofErr w:type="spellEnd"/>
      <w:r w:rsidR="009634CD" w:rsidRPr="00EA064E">
        <w:rPr>
          <w:rFonts w:ascii="Times New Roman" w:hAnsi="Times New Roman"/>
          <w:sz w:val="28"/>
          <w:szCs w:val="28"/>
        </w:rPr>
        <w:t>.</w:t>
      </w:r>
    </w:p>
    <w:p w:rsidR="009634CD" w:rsidRPr="006A5884" w:rsidRDefault="008E54FF" w:rsidP="009634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9634CD" w:rsidRPr="006A5884">
        <w:rPr>
          <w:rFonts w:ascii="Times New Roman" w:hAnsi="Times New Roman"/>
          <w:sz w:val="28"/>
          <w:szCs w:val="28"/>
          <w:lang w:val="uk-UA"/>
        </w:rPr>
        <w:t>. Контроль за виконанням  рішення покласти на заступника міського голови Лук’яненка Р.М.</w:t>
      </w:r>
      <w:r w:rsidR="008B6734">
        <w:rPr>
          <w:rFonts w:ascii="Times New Roman" w:hAnsi="Times New Roman"/>
          <w:sz w:val="28"/>
          <w:szCs w:val="28"/>
          <w:lang w:val="uk-UA"/>
        </w:rPr>
        <w:t>, комісію з питань планування, соціально-економічного розвитку, бюджету, фінансів та регуляторної  політики (Омельченко М.І.)</w:t>
      </w:r>
      <w:r w:rsidR="009634CD" w:rsidRPr="006A5884">
        <w:rPr>
          <w:rFonts w:ascii="Times New Roman" w:hAnsi="Times New Roman"/>
          <w:sz w:val="28"/>
          <w:szCs w:val="28"/>
          <w:lang w:val="uk-UA"/>
        </w:rPr>
        <w:t xml:space="preserve"> та комісію з питань екології, регулювання земельних відносин, будівництва, благоустрою та архітектури    </w:t>
      </w:r>
      <w:r w:rsidR="008B6734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9634CD" w:rsidRPr="006A5884">
        <w:rPr>
          <w:rFonts w:ascii="Times New Roman" w:hAnsi="Times New Roman"/>
          <w:sz w:val="28"/>
          <w:szCs w:val="28"/>
          <w:lang w:val="uk-UA"/>
        </w:rPr>
        <w:t>Корогодський</w:t>
      </w:r>
      <w:proofErr w:type="spellEnd"/>
      <w:r w:rsidR="009634CD" w:rsidRPr="006A5884">
        <w:rPr>
          <w:rFonts w:ascii="Times New Roman" w:hAnsi="Times New Roman"/>
          <w:sz w:val="28"/>
          <w:szCs w:val="28"/>
          <w:lang w:val="uk-UA"/>
        </w:rPr>
        <w:t xml:space="preserve"> І.П.).</w:t>
      </w:r>
    </w:p>
    <w:p w:rsidR="009634CD" w:rsidRPr="006A5884" w:rsidRDefault="009634CD" w:rsidP="009634CD">
      <w:pPr>
        <w:widowControl w:val="0"/>
        <w:shd w:val="clear" w:color="auto" w:fill="FFFFFF"/>
        <w:spacing w:after="0" w:line="240" w:lineRule="auto"/>
        <w:ind w:left="357" w:firstLine="3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A5884">
        <w:rPr>
          <w:rFonts w:ascii="Times New Roman" w:hAnsi="Times New Roman"/>
          <w:sz w:val="28"/>
          <w:szCs w:val="28"/>
          <w:lang w:val="uk-UA"/>
        </w:rPr>
        <w:tab/>
      </w:r>
      <w:r w:rsidRPr="006A58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</w:p>
    <w:p w:rsidR="00A86594" w:rsidRPr="00A86594" w:rsidRDefault="00A86594" w:rsidP="009634C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634CD" w:rsidRPr="00AA2697" w:rsidRDefault="009634CD" w:rsidP="00CC07E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</w:p>
    <w:p w:rsidR="00CC07E1" w:rsidRPr="00AA2697" w:rsidRDefault="00CC07E1" w:rsidP="00CC07E1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9634CD" w:rsidRPr="00EA064E" w:rsidRDefault="009634CD" w:rsidP="009634CD">
      <w:pPr>
        <w:rPr>
          <w:rFonts w:ascii="Times New Roman" w:hAnsi="Times New Roman"/>
        </w:rPr>
      </w:pPr>
      <w:proofErr w:type="spellStart"/>
      <w:r w:rsidRPr="00EA064E">
        <w:rPr>
          <w:rFonts w:ascii="Times New Roman" w:hAnsi="Times New Roman"/>
          <w:sz w:val="28"/>
          <w:szCs w:val="28"/>
        </w:rPr>
        <w:t>Міський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    </w:t>
      </w:r>
      <w:proofErr w:type="spellStart"/>
      <w:r w:rsidRPr="00EA064E">
        <w:rPr>
          <w:rFonts w:ascii="Times New Roman" w:hAnsi="Times New Roman"/>
          <w:sz w:val="28"/>
          <w:szCs w:val="28"/>
        </w:rPr>
        <w:t>Геннадій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БОРОВИК</w:t>
      </w:r>
    </w:p>
    <w:p w:rsidR="006A6564" w:rsidRPr="00AA2697" w:rsidRDefault="006A6564" w:rsidP="00CC07E1">
      <w:pPr>
        <w:widowControl w:val="0"/>
        <w:shd w:val="clear" w:color="auto" w:fill="FFFFFF"/>
        <w:spacing w:before="120" w:after="0" w:line="240" w:lineRule="auto"/>
        <w:jc w:val="both"/>
        <w:rPr>
          <w:lang w:val="uk-UA"/>
        </w:rPr>
      </w:pPr>
    </w:p>
    <w:sectPr w:rsidR="006A6564" w:rsidRPr="00AA2697" w:rsidSect="00AB267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181F"/>
    <w:multiLevelType w:val="hybridMultilevel"/>
    <w:tmpl w:val="3C2CCDD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E0095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A1FE7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A2697"/>
    <w:rsid w:val="0005551F"/>
    <w:rsid w:val="00115690"/>
    <w:rsid w:val="001904CE"/>
    <w:rsid w:val="001A2E20"/>
    <w:rsid w:val="001C1C16"/>
    <w:rsid w:val="002A2047"/>
    <w:rsid w:val="00314398"/>
    <w:rsid w:val="00330148"/>
    <w:rsid w:val="00362BE0"/>
    <w:rsid w:val="00472D46"/>
    <w:rsid w:val="00574F28"/>
    <w:rsid w:val="005C213F"/>
    <w:rsid w:val="00617018"/>
    <w:rsid w:val="00634EF5"/>
    <w:rsid w:val="006A6564"/>
    <w:rsid w:val="006E4E3C"/>
    <w:rsid w:val="006F4E51"/>
    <w:rsid w:val="00725ACC"/>
    <w:rsid w:val="0082161D"/>
    <w:rsid w:val="008655F5"/>
    <w:rsid w:val="008B6734"/>
    <w:rsid w:val="008E54FF"/>
    <w:rsid w:val="00904B9F"/>
    <w:rsid w:val="00911642"/>
    <w:rsid w:val="00916F9F"/>
    <w:rsid w:val="00960ECD"/>
    <w:rsid w:val="009634CD"/>
    <w:rsid w:val="009C1A46"/>
    <w:rsid w:val="009E6369"/>
    <w:rsid w:val="00A16C33"/>
    <w:rsid w:val="00A53132"/>
    <w:rsid w:val="00A65116"/>
    <w:rsid w:val="00A86594"/>
    <w:rsid w:val="00AA2697"/>
    <w:rsid w:val="00AA7711"/>
    <w:rsid w:val="00AB2672"/>
    <w:rsid w:val="00AD7979"/>
    <w:rsid w:val="00B11CEE"/>
    <w:rsid w:val="00B51B5C"/>
    <w:rsid w:val="00B770DB"/>
    <w:rsid w:val="00B83276"/>
    <w:rsid w:val="00B87DAC"/>
    <w:rsid w:val="00BB06CE"/>
    <w:rsid w:val="00C02B7C"/>
    <w:rsid w:val="00C26E9E"/>
    <w:rsid w:val="00C34FBA"/>
    <w:rsid w:val="00CA751B"/>
    <w:rsid w:val="00CC07E1"/>
    <w:rsid w:val="00D0494C"/>
    <w:rsid w:val="00D17101"/>
    <w:rsid w:val="00E2429A"/>
    <w:rsid w:val="00E6504E"/>
    <w:rsid w:val="00EA42BB"/>
    <w:rsid w:val="00EB103A"/>
    <w:rsid w:val="00EF3FE9"/>
    <w:rsid w:val="00FC70A9"/>
    <w:rsid w:val="00FE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64"/>
    <w:pPr>
      <w:spacing w:after="200" w:line="276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FC7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6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A2697"/>
    <w:rPr>
      <w:b/>
      <w:bCs/>
    </w:rPr>
  </w:style>
  <w:style w:type="character" w:styleId="a5">
    <w:name w:val="Emphasis"/>
    <w:uiPriority w:val="20"/>
    <w:qFormat/>
    <w:rsid w:val="00AA2697"/>
    <w:rPr>
      <w:i/>
      <w:iCs/>
    </w:rPr>
  </w:style>
  <w:style w:type="character" w:customStyle="1" w:styleId="30">
    <w:name w:val="Заголовок 3 Знак"/>
    <w:link w:val="3"/>
    <w:uiPriority w:val="9"/>
    <w:rsid w:val="00FC70A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ext-theme-color-2">
    <w:name w:val="text-theme-color-2"/>
    <w:basedOn w:val="a0"/>
    <w:rsid w:val="00FC70A9"/>
  </w:style>
  <w:style w:type="paragraph" w:styleId="a6">
    <w:name w:val="header"/>
    <w:basedOn w:val="a"/>
    <w:link w:val="a7"/>
    <w:rsid w:val="00CC07E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Body Text"/>
    <w:basedOn w:val="a"/>
    <w:rsid w:val="00CC07E1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TML">
    <w:name w:val="HTML Preformatted"/>
    <w:basedOn w:val="a"/>
    <w:link w:val="HTML0"/>
    <w:rsid w:val="00CC0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HTML0">
    <w:name w:val="Стандартный HTML Знак"/>
    <w:basedOn w:val="a0"/>
    <w:link w:val="HTML"/>
    <w:rsid w:val="00CC07E1"/>
    <w:rPr>
      <w:rFonts w:ascii="Courier New" w:hAnsi="Courier New" w:cs="Courier New"/>
      <w:lang w:val="uk-UA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963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34CD"/>
    <w:rPr>
      <w:rFonts w:ascii="Tahoma" w:hAnsi="Tahoma" w:cs="Tahoma"/>
      <w:sz w:val="16"/>
      <w:szCs w:val="16"/>
      <w:lang w:val="ru-RU" w:eastAsia="en-US"/>
    </w:rPr>
  </w:style>
  <w:style w:type="character" w:customStyle="1" w:styleId="a7">
    <w:name w:val="Верхний колонтитул Знак"/>
    <w:basedOn w:val="a0"/>
    <w:link w:val="a6"/>
    <w:rsid w:val="009634CD"/>
    <w:rPr>
      <w:rFonts w:ascii="Times New Roman" w:eastAsia="Times New Roman" w:hAnsi="Times New Roman"/>
      <w:lang w:val="ru-RU" w:eastAsia="ru-RU"/>
    </w:rPr>
  </w:style>
  <w:style w:type="paragraph" w:styleId="ab">
    <w:name w:val="List Paragraph"/>
    <w:basedOn w:val="a"/>
    <w:uiPriority w:val="34"/>
    <w:qFormat/>
    <w:rsid w:val="009634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1936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diakov.net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 Windows</dc:creator>
  <cp:lastModifiedBy>Admin</cp:lastModifiedBy>
  <cp:revision>18</cp:revision>
  <cp:lastPrinted>2022-07-06T06:23:00Z</cp:lastPrinted>
  <dcterms:created xsi:type="dcterms:W3CDTF">2021-06-24T06:55:00Z</dcterms:created>
  <dcterms:modified xsi:type="dcterms:W3CDTF">2022-07-06T06:24:00Z</dcterms:modified>
</cp:coreProperties>
</file>