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4E" w:rsidRPr="00EA064E" w:rsidRDefault="00EA064E" w:rsidP="00EA064E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4E" w:rsidRPr="00EA064E" w:rsidRDefault="00EA064E" w:rsidP="00EA064E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EA064E" w:rsidRPr="00EA064E" w:rsidRDefault="00EA064E" w:rsidP="00EA064E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EA064E" w:rsidRPr="00EA064E" w:rsidRDefault="00EA064E" w:rsidP="00EA064E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EA064E" w:rsidRPr="00EA064E" w:rsidRDefault="00EA064E" w:rsidP="00EA064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EA064E" w:rsidRPr="00EA064E" w:rsidRDefault="00EA064E" w:rsidP="00EA06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EA064E" w:rsidRPr="00EA064E" w:rsidRDefault="00EA064E" w:rsidP="00EA064E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EA064E" w:rsidRPr="00EA064E" w:rsidRDefault="00EA064E" w:rsidP="00EA064E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EA064E" w:rsidRPr="00EA064E" w:rsidRDefault="00EA064E" w:rsidP="00EA064E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EA064E" w:rsidRPr="004043EC" w:rsidRDefault="00D91D1E" w:rsidP="00EA064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EA064E" w:rsidRPr="004043EC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EA064E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EA064E" w:rsidRPr="004043EC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EA064E" w:rsidRPr="004043EC" w:rsidRDefault="00EA064E" w:rsidP="00EA064E">
      <w:pPr>
        <w:ind w:left="-284" w:hanging="709"/>
        <w:rPr>
          <w:bCs/>
          <w:i/>
          <w:sz w:val="28"/>
          <w:szCs w:val="28"/>
          <w:lang w:val="uk-UA"/>
        </w:rPr>
      </w:pPr>
      <w:r w:rsidRPr="004043EC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AA2697" w:rsidRDefault="00AA2697" w:rsidP="00AA2697">
      <w:pPr>
        <w:shd w:val="clear" w:color="auto" w:fill="FFFFFF"/>
        <w:spacing w:after="67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 </w:t>
      </w:r>
    </w:p>
    <w:p w:rsidR="00AA2697" w:rsidRPr="006A5884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6A5884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1225487500:02:001:0105)</w:t>
      </w:r>
    </w:p>
    <w:p w:rsidR="00AA2697" w:rsidRPr="006A5884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6F4E51" w:rsidRPr="006A5884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Розглянувши технічну документацію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</w:t>
      </w:r>
      <w:r w:rsidR="00614C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в'язані з користуванням надрами, </w:t>
      </w:r>
      <w:r w:rsidR="001055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земельна ділянка 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265,3530 га"/>
        </w:smartTagPr>
        <w:r w:rsidRPr="006A5884">
          <w:rPr>
            <w:rFonts w:ascii="Times New Roman" w:eastAsia="Times New Roman" w:hAnsi="Times New Roman"/>
            <w:sz w:val="28"/>
            <w:szCs w:val="28"/>
            <w:lang w:val="uk-UA" w:eastAsia="ru-RU"/>
          </w:rPr>
          <w:t>265,3530 га</w:t>
        </w:r>
      </w:smartTag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(кадастровий номер земельної ділянки: 1225487500:02:001:0105), яка розташована: Дніпропетровська область, Нікопольський район, за межами населених пунктів Марганецької міської ради, 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ст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>.ст.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269 – 271, 274, 284 пункт 284.4, 285 – 289 Податкового кодексу України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  ст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>.ст.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5, 6, 13, 15, 18, 23 – 25 Закону України «Про оцінку земель»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Постанов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КМУ від 23 листопада 2011 р. № 1278 «Про затвердження Методики нормативної грошової оцінки земель несільськогосподарського призначення (крім земель населених пунктів)» (із змінами); Закон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України «</w:t>
      </w:r>
      <w:r w:rsidR="000533A1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 внесення змін до </w:t>
      </w:r>
      <w:r w:rsidR="000533A1">
        <w:rPr>
          <w:rFonts w:ascii="Times New Roman" w:eastAsia="Times New Roman" w:hAnsi="Times New Roman"/>
          <w:sz w:val="28"/>
          <w:szCs w:val="28"/>
          <w:lang w:val="uk-UA" w:eastAsia="ru-RU"/>
        </w:rPr>
        <w:t>деяких законодавчих актів України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щодо </w:t>
      </w:r>
      <w:r w:rsidR="000533A1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C02B7C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відносин»</w:t>
      </w:r>
      <w:r w:rsidR="005B2E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керуючись п. 34, ч. 1, ст. 26 Закону України «Про місцеве самоврядування в Україні»</w:t>
      </w:r>
      <w:r w:rsidR="00EF3FE9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</w:t>
      </w:r>
      <w:r w:rsidR="00EF3FE9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</w:t>
      </w:r>
      <w:r w:rsidR="00EF3FE9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F4E51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рад</w:t>
      </w:r>
      <w:r w:rsidR="00EF3FE9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</w:p>
    <w:p w:rsidR="004E1F6D" w:rsidRPr="006A5884" w:rsidRDefault="004E1F6D" w:rsidP="004E1F6D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887847" w:rsidRDefault="004E1F6D" w:rsidP="004E1F6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земельної ділянки </w:t>
      </w:r>
      <w:r w:rsidR="00EB103A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для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88784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ля обслуговування </w:t>
      </w:r>
      <w:proofErr w:type="spellStart"/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>Мар'ївського</w:t>
      </w:r>
      <w:proofErr w:type="spellEnd"/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88784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шламовідстійника</w:t>
      </w:r>
      <w:proofErr w:type="spellEnd"/>
      <w:r w:rsidR="00DB197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887847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88784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88784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4043EC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265,3530 га"/>
        </w:smartTagPr>
        <w:r w:rsidR="00EB103A" w:rsidRPr="006A5884">
          <w:rPr>
            <w:rFonts w:ascii="Times New Roman" w:eastAsia="Times New Roman" w:hAnsi="Times New Roman"/>
            <w:sz w:val="28"/>
            <w:szCs w:val="28"/>
            <w:lang w:val="uk-UA" w:eastAsia="ru-RU"/>
          </w:rPr>
          <w:t>265,3530 га</w:t>
        </w:r>
        <w:r w:rsidR="004043EC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1225487500:02:001:0105, яка 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розташована: Дніпропетровська область, Нікопольський район, за межами населених пунктів Марганецької міської ради</w:t>
      </w:r>
      <w:r w:rsidR="00E76E9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</w:p>
    <w:p w:rsidR="004E1F6D" w:rsidRPr="006A5884" w:rsidRDefault="00887847" w:rsidP="004E1F6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</w:t>
      </w:r>
      <w:r w:rsidR="00E76E9A" w:rsidRPr="006A588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E76E9A" w:rsidRPr="006A5884">
        <w:rPr>
          <w:rFonts w:ascii="Times New Roman" w:hAnsi="Times New Roman"/>
          <w:b/>
          <w:sz w:val="28"/>
          <w:szCs w:val="28"/>
          <w:u w:val="single"/>
          <w:lang w:val="uk-UA"/>
        </w:rPr>
        <w:t>627 133 559,28 грн.</w:t>
      </w:r>
      <w:r w:rsidR="00E76E9A" w:rsidRPr="006A5884">
        <w:rPr>
          <w:rFonts w:ascii="Times New Roman" w:hAnsi="Times New Roman"/>
          <w:sz w:val="28"/>
          <w:szCs w:val="28"/>
          <w:lang w:val="uk-UA"/>
        </w:rPr>
        <w:t xml:space="preserve"> (шістсот двадцять сім мільйонів сто тридцять три тисячі п’ятсот п’ятдесят дев’ять грн. 28 коп.), 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зазначеної технічної документації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 яка виконана станом на 01.01.2021 року.</w:t>
      </w:r>
    </w:p>
    <w:p w:rsidR="00EB103A" w:rsidRDefault="003F0BE8" w:rsidP="001032B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4E1F6D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887847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 w:rsidR="00EA064E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EB103A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C14046" w:rsidRPr="00C14046" w:rsidRDefault="003F0BE8" w:rsidP="001032B6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="00C14046">
        <w:rPr>
          <w:rFonts w:ascii="Times New Roman" w:eastAsia="Times New Roman" w:hAnsi="Times New Roman"/>
          <w:sz w:val="28"/>
          <w:szCs w:val="28"/>
          <w:lang w:val="uk-UA" w:eastAsia="ru-RU"/>
        </w:rPr>
        <w:t>. Рішення від 01.07.2021 р. № 284-22/</w:t>
      </w:r>
      <w:r w:rsidR="00C14046"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4046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C14046" w:rsidRPr="00C14046">
        <w:rPr>
          <w:rFonts w:ascii="Times New Roman" w:hAnsi="Times New Roman"/>
          <w:sz w:val="28"/>
          <w:szCs w:val="28"/>
          <w:lang w:val="uk-UA"/>
        </w:rPr>
        <w:t>І</w:t>
      </w:r>
      <w:r w:rsidR="00C14046"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="00C14046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1225487500:02:001:0105</w:t>
      </w:r>
      <w:r w:rsidR="00C14046">
        <w:rPr>
          <w:rFonts w:ascii="Times New Roman" w:eastAsia="Times New Roman" w:hAnsi="Times New Roman"/>
          <w:sz w:val="28"/>
          <w:szCs w:val="28"/>
          <w:lang w:val="uk-UA" w:eastAsia="ru-RU"/>
        </w:rPr>
        <w:t>)» вважати таким, що втратило чинність після прийняття даного рішення.</w:t>
      </w:r>
    </w:p>
    <w:p w:rsidR="004E1F6D" w:rsidRDefault="003F0BE8" w:rsidP="004E1F6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4E1F6D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EA064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4E1F6D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C3A00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4E1F6D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r w:rsidR="00A24692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Держгеокадастру у </w:t>
      </w:r>
      <w:r w:rsidR="00A24692" w:rsidRPr="006A5884">
        <w:rPr>
          <w:rFonts w:ascii="Times New Roman" w:hAnsi="Times New Roman"/>
          <w:sz w:val="28"/>
          <w:szCs w:val="28"/>
          <w:lang w:val="uk-UA"/>
        </w:rPr>
        <w:t>Дніпропетровській</w:t>
      </w:r>
      <w:r w:rsidR="004E1F6D" w:rsidRPr="006A5884"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EA064E" w:rsidRDefault="003F0BE8" w:rsidP="00EA06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E1F6D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EA064E"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="00EA064E"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EA064E"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EA064E" w:rsidRPr="00EA064E">
        <w:rPr>
          <w:rFonts w:ascii="Times New Roman" w:hAnsi="Times New Roman"/>
          <w:sz w:val="28"/>
          <w:szCs w:val="28"/>
        </w:rPr>
        <w:t>.</w:t>
      </w:r>
    </w:p>
    <w:p w:rsidR="004E1F6D" w:rsidRPr="006A5884" w:rsidRDefault="003F0BE8" w:rsidP="00EA06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E1F6D"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 Лук’яненка Р.М.</w:t>
      </w:r>
      <w:r w:rsidR="005B2ED0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 розвитку, бюджету, фінансів та регуляторної політики (Омельченко М.І.)</w:t>
      </w:r>
      <w:r w:rsidR="004E1F6D"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</w:t>
      </w:r>
      <w:r w:rsidR="005B2ED0">
        <w:rPr>
          <w:rFonts w:ascii="Times New Roman" w:hAnsi="Times New Roman"/>
          <w:sz w:val="28"/>
          <w:szCs w:val="28"/>
          <w:lang w:val="uk-UA"/>
        </w:rPr>
        <w:t>благоустрою та архітектури  (</w:t>
      </w:r>
      <w:proofErr w:type="spellStart"/>
      <w:r w:rsidR="004E1F6D"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="004E1F6D"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AA2697" w:rsidRPr="006A5884" w:rsidRDefault="004E1F6D" w:rsidP="004E1F6D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="00AA2697"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EA064E" w:rsidRDefault="00EA064E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</w:p>
    <w:p w:rsidR="00EA064E" w:rsidRPr="00AA2697" w:rsidRDefault="00EA064E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EA064E" w:rsidRPr="00EA064E" w:rsidRDefault="00EA064E" w:rsidP="00EA064E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4E1F6D" w:rsidRDefault="006A6564" w:rsidP="004E1F6D">
      <w:pPr>
        <w:widowControl w:val="0"/>
        <w:shd w:val="clear" w:color="auto" w:fill="FFFFFF"/>
        <w:spacing w:after="0" w:line="240" w:lineRule="auto"/>
      </w:pPr>
    </w:p>
    <w:sectPr w:rsidR="006A6564" w:rsidRPr="004E1F6D" w:rsidSect="00EC1C8D">
      <w:pgSz w:w="11906" w:h="16838" w:code="9"/>
      <w:pgMar w:top="89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AF9"/>
    <w:multiLevelType w:val="hybridMultilevel"/>
    <w:tmpl w:val="CD4EC710"/>
    <w:lvl w:ilvl="0" w:tplc="4A227A8C">
      <w:start w:val="1"/>
      <w:numFmt w:val="decimal"/>
      <w:lvlText w:val="%1.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D160884"/>
    <w:multiLevelType w:val="hybridMultilevel"/>
    <w:tmpl w:val="CC101A96"/>
    <w:lvl w:ilvl="0" w:tplc="042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B17E3"/>
    <w:multiLevelType w:val="hybridMultilevel"/>
    <w:tmpl w:val="23B0972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533A1"/>
    <w:rsid w:val="000F199E"/>
    <w:rsid w:val="001032B6"/>
    <w:rsid w:val="001055D4"/>
    <w:rsid w:val="00136C3B"/>
    <w:rsid w:val="001904CE"/>
    <w:rsid w:val="001A2E20"/>
    <w:rsid w:val="00314398"/>
    <w:rsid w:val="003F0BE8"/>
    <w:rsid w:val="004043EC"/>
    <w:rsid w:val="00420EFD"/>
    <w:rsid w:val="004C3A00"/>
    <w:rsid w:val="004E17D6"/>
    <w:rsid w:val="004E1F6D"/>
    <w:rsid w:val="005B2ED0"/>
    <w:rsid w:val="00614C2B"/>
    <w:rsid w:val="006A5884"/>
    <w:rsid w:val="006A6564"/>
    <w:rsid w:val="006A69F8"/>
    <w:rsid w:val="006F4E51"/>
    <w:rsid w:val="00725ACC"/>
    <w:rsid w:val="00757F91"/>
    <w:rsid w:val="0084469E"/>
    <w:rsid w:val="008655F5"/>
    <w:rsid w:val="00887847"/>
    <w:rsid w:val="00956FDD"/>
    <w:rsid w:val="009B3703"/>
    <w:rsid w:val="00A24692"/>
    <w:rsid w:val="00AA2697"/>
    <w:rsid w:val="00AA7711"/>
    <w:rsid w:val="00AB2672"/>
    <w:rsid w:val="00B51B5C"/>
    <w:rsid w:val="00B770DB"/>
    <w:rsid w:val="00B83276"/>
    <w:rsid w:val="00C02B7C"/>
    <w:rsid w:val="00C14046"/>
    <w:rsid w:val="00D17101"/>
    <w:rsid w:val="00D91D1E"/>
    <w:rsid w:val="00DB197F"/>
    <w:rsid w:val="00E76E9A"/>
    <w:rsid w:val="00E86192"/>
    <w:rsid w:val="00EA064E"/>
    <w:rsid w:val="00EA42BB"/>
    <w:rsid w:val="00EB103A"/>
    <w:rsid w:val="00EC1C8D"/>
    <w:rsid w:val="00EE2DE1"/>
    <w:rsid w:val="00EF3FE9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HTML">
    <w:name w:val="HTML Preformatted"/>
    <w:basedOn w:val="a"/>
    <w:link w:val="HTML0"/>
    <w:rsid w:val="004E1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4E1F6D"/>
    <w:rPr>
      <w:rFonts w:ascii="Courier New" w:hAnsi="Courier New" w:cs="Courier New"/>
      <w:lang w:val="uk-UA" w:eastAsia="ru-RU" w:bidi="ar-SA"/>
    </w:rPr>
  </w:style>
  <w:style w:type="paragraph" w:styleId="a6">
    <w:name w:val="header"/>
    <w:basedOn w:val="a"/>
    <w:link w:val="a7"/>
    <w:rsid w:val="004E1F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4E1F6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a9">
    <w:name w:val="Balloon Text"/>
    <w:basedOn w:val="a"/>
    <w:link w:val="aa"/>
    <w:uiPriority w:val="99"/>
    <w:semiHidden/>
    <w:unhideWhenUsed/>
    <w:rsid w:val="00EA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064E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EA064E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887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A94D1-D126-48CC-8085-F96A1EA5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2121</Words>
  <Characters>1210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15</cp:revision>
  <cp:lastPrinted>2022-06-14T08:08:00Z</cp:lastPrinted>
  <dcterms:created xsi:type="dcterms:W3CDTF">2021-06-24T06:55:00Z</dcterms:created>
  <dcterms:modified xsi:type="dcterms:W3CDTF">2022-06-14T08:08:00Z</dcterms:modified>
</cp:coreProperties>
</file>